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EF2" w:rsidRDefault="00981EF2" w:rsidP="00981EF2">
      <w:pPr>
        <w:pStyle w:val="3"/>
        <w:numPr>
          <w:ilvl w:val="0"/>
          <w:numId w:val="0"/>
        </w:numPr>
        <w:spacing w:line="240" w:lineRule="auto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Результаты самообследования</w:t>
      </w:r>
    </w:p>
    <w:p w:rsidR="00981EF2" w:rsidRDefault="00981EF2" w:rsidP="00981EF2">
      <w:pPr>
        <w:pStyle w:val="3"/>
        <w:numPr>
          <w:ilvl w:val="0"/>
          <w:numId w:val="0"/>
        </w:numPr>
        <w:spacing w:line="240" w:lineRule="auto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МБОУ «Средняя общеобразовательная школа №25»</w:t>
      </w:r>
    </w:p>
    <w:p w:rsidR="00981EF2" w:rsidRDefault="00981EF2" w:rsidP="00981EF2">
      <w:pPr>
        <w:pStyle w:val="3"/>
        <w:numPr>
          <w:ilvl w:val="0"/>
          <w:numId w:val="0"/>
        </w:numPr>
        <w:spacing w:line="240" w:lineRule="auto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за 2018/2019 учебный год</w:t>
      </w:r>
    </w:p>
    <w:p w:rsidR="00981EF2" w:rsidRPr="00981EF2" w:rsidRDefault="00981EF2" w:rsidP="00981EF2">
      <w:pPr>
        <w:rPr>
          <w:lang w:eastAsia="ru-RU"/>
        </w:rPr>
      </w:pPr>
    </w:p>
    <w:p w:rsidR="00981EF2" w:rsidRPr="004A2C8A" w:rsidRDefault="00981EF2" w:rsidP="00981EF2">
      <w:pPr>
        <w:pStyle w:val="3"/>
        <w:numPr>
          <w:ilvl w:val="0"/>
          <w:numId w:val="0"/>
        </w:numPr>
        <w:spacing w:line="240" w:lineRule="auto"/>
        <w:ind w:firstLine="708"/>
        <w:jc w:val="left"/>
        <w:rPr>
          <w:color w:val="000000" w:themeColor="text1"/>
          <w:sz w:val="26"/>
          <w:szCs w:val="26"/>
        </w:rPr>
      </w:pPr>
      <w:r w:rsidRPr="004A2C8A">
        <w:rPr>
          <w:color w:val="000000" w:themeColor="text1"/>
          <w:sz w:val="26"/>
          <w:szCs w:val="26"/>
        </w:rPr>
        <w:t>1. Аналитическая часть</w:t>
      </w:r>
    </w:p>
    <w:p w:rsidR="00981EF2" w:rsidRPr="004A2C8A" w:rsidRDefault="00981EF2" w:rsidP="00981EF2">
      <w:pPr>
        <w:rPr>
          <w:rFonts w:cs="Times New Roman"/>
          <w:b/>
          <w:szCs w:val="26"/>
          <w:lang w:eastAsia="ru-RU"/>
        </w:rPr>
      </w:pPr>
    </w:p>
    <w:p w:rsidR="00981EF2" w:rsidRPr="004A2C8A" w:rsidRDefault="00981EF2" w:rsidP="00981EF2">
      <w:pPr>
        <w:pStyle w:val="4"/>
        <w:numPr>
          <w:ilvl w:val="0"/>
          <w:numId w:val="0"/>
        </w:numPr>
        <w:ind w:firstLine="708"/>
        <w:jc w:val="left"/>
        <w:rPr>
          <w:i w:val="0"/>
          <w:color w:val="000000" w:themeColor="text1"/>
          <w:szCs w:val="26"/>
        </w:rPr>
      </w:pPr>
      <w:r w:rsidRPr="004A2C8A">
        <w:rPr>
          <w:i w:val="0"/>
          <w:color w:val="000000" w:themeColor="text1"/>
          <w:szCs w:val="26"/>
        </w:rPr>
        <w:t>1.1. Общие сведения об Учреждении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Муниципальное    бюджетное  общеобразовательное  учреждение  «Средняя общеобразовательная школа №25» образовано учредителями  в  сентябре  1975  г.,  имеет  статус  юридического  лица  и функционирует  на  основании  лицензии  на  право  ведения  образовательной деятельности  от 27.04.2015 г. серия 16 Л 01 №0002155, регистрационный</w:t>
      </w:r>
    </w:p>
    <w:p w:rsidR="00981EF2" w:rsidRPr="004A2C8A" w:rsidRDefault="00981EF2" w:rsidP="00981EF2">
      <w:pPr>
        <w:ind w:firstLine="0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№ 6315 с  бессрочным  сроком  действия  и  свидетельством  о  государственной  аккредитации  от  24.06.2015г.    серия  16 А 01 №  0000229,  регистрационный  №  3027. 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МБОУ «СОШ №25» представляет собой единое образовательное, правовое, содержательное, экономическое и организационное  пространство.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В  2018/19 учебном году в  МБОУ «СОШ №25» обучалось 1079 учащихся.  Из  них  начальное  общее  образование  получали    452 человек, основное общее образование – 495 человек, среднее  общее образование  – 132 человек.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Управление  Учреждения  осуществляется  в  соответствии  с  законодательством Российской  Федерации,  нормативными  актами  Российской  Федерации  в области  образования  и  Уставом.  Для  организационно-правового  обеспечения образовательной  деятельности  имеется  основной  комплект  учредительной, нормативно-правовой  и  организационно-распорядительной  документации, которая соответствует задачам  и требованиям  Учреждения.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Управление  школой  осуществляется  в  соответствии  с  законодательством  РФ, строится  на  принципах  самоуправления  и  единоначалия.  Единоначалие осуществляет  директор  школы.  Формами  самоуправления  Учреждения являются:  Общее  собрание  трудового  коллектива,  Педагогический  совет,  Совет школы, Совет обучающихся.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В  целях  развития  и  совершенствования  учебно-воспитательного  процесса, повышения профессионального мастерства и творческого роста педагогических работников в Учреждении действует Педагогический совет.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В муниципальном бюджетном общеобразовательном  учреждении  «Средняя общеобразовательная школа №25» организация управления соответствует требованиям Устава.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Учреждение осуществляет образовательный процесс в соответствии  с уровнем общеобразовательных программ: начального общего, основного общего,  среднего  общего  образования  и  дополнительного  образования.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Образовательная  политика  в  Учреждении    строится  в  соответствии  с федеральной  целевой  программой  « Развития  образования  на  2013-2020г.  в России», программой  развития  Учреждения  «Школа РОСТА»  и  основывается  как на традициях, сложившихся в  образовании, так и на инновационных подходах и  технологиях,  характерных  для  современного  уровня  развития  общества.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Деятельность  Учреждения  направлена  на  повышение  качества    образования, устойчивое функционирование   в конкурентной среде, соответствие запросам регионального рынка труда и эффективной занятости населения.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Контактная информация учреждения: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Телефон: (8552)38-85-79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Электронный адрес: </w:t>
      </w:r>
      <w:hyperlink r:id="rId5" w:history="1">
        <w:r w:rsidRPr="004A2C8A">
          <w:rPr>
            <w:rStyle w:val="a5"/>
            <w:rFonts w:cs="Times New Roman"/>
            <w:szCs w:val="26"/>
            <w:lang w:val="en-US"/>
          </w:rPr>
          <w:t>sch</w:t>
        </w:r>
        <w:r w:rsidRPr="004A2C8A">
          <w:rPr>
            <w:rStyle w:val="a5"/>
            <w:rFonts w:cs="Times New Roman"/>
            <w:szCs w:val="26"/>
          </w:rPr>
          <w:t>25_</w:t>
        </w:r>
        <w:r w:rsidRPr="004A2C8A">
          <w:rPr>
            <w:rStyle w:val="a5"/>
            <w:rFonts w:cs="Times New Roman"/>
            <w:szCs w:val="26"/>
            <w:lang w:val="en-US"/>
          </w:rPr>
          <w:t>chelny</w:t>
        </w:r>
        <w:r w:rsidRPr="004A2C8A">
          <w:rPr>
            <w:rStyle w:val="a5"/>
            <w:rFonts w:cs="Times New Roman"/>
            <w:szCs w:val="26"/>
          </w:rPr>
          <w:t>@mail.ru</w:t>
        </w:r>
      </w:hyperlink>
    </w:p>
    <w:p w:rsidR="00981EF2" w:rsidRDefault="00981EF2" w:rsidP="00981EF2">
      <w:pPr>
        <w:pStyle w:val="4"/>
        <w:numPr>
          <w:ilvl w:val="0"/>
          <w:numId w:val="0"/>
        </w:numPr>
        <w:ind w:firstLine="708"/>
        <w:jc w:val="left"/>
        <w:rPr>
          <w:i w:val="0"/>
          <w:color w:val="000000" w:themeColor="text1"/>
          <w:szCs w:val="26"/>
        </w:rPr>
      </w:pPr>
    </w:p>
    <w:p w:rsidR="00981EF2" w:rsidRPr="004A2C8A" w:rsidRDefault="00981EF2" w:rsidP="00981EF2">
      <w:pPr>
        <w:pStyle w:val="4"/>
        <w:numPr>
          <w:ilvl w:val="0"/>
          <w:numId w:val="0"/>
        </w:numPr>
        <w:ind w:firstLine="708"/>
        <w:jc w:val="left"/>
        <w:rPr>
          <w:i w:val="0"/>
          <w:color w:val="000000" w:themeColor="text1"/>
          <w:szCs w:val="26"/>
        </w:rPr>
      </w:pPr>
      <w:r w:rsidRPr="004A2C8A">
        <w:rPr>
          <w:i w:val="0"/>
          <w:color w:val="000000" w:themeColor="text1"/>
          <w:szCs w:val="26"/>
        </w:rPr>
        <w:t>1.2.  Качество образовательных результатов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В 2018-2019 учебном году план контрольно-диагностических мероприятий был выполнен полностью.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u w:val="single"/>
          <w:lang w:eastAsia="ru-RU"/>
        </w:rPr>
      </w:pPr>
      <w:r w:rsidRPr="004A2C8A">
        <w:rPr>
          <w:rFonts w:cs="Times New Roman"/>
          <w:color w:val="000000" w:themeColor="text1"/>
          <w:szCs w:val="26"/>
          <w:u w:val="single"/>
          <w:lang w:eastAsia="ru-RU"/>
        </w:rPr>
        <w:t xml:space="preserve">Проведены: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- обзорный контроль в 1, 4, 5, 10 классах,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комплексно-обобщающий контроль в 4, 9, 11 классах,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u w:val="single"/>
          <w:lang w:eastAsia="ru-RU"/>
        </w:rPr>
      </w:pPr>
      <w:r w:rsidRPr="004A2C8A">
        <w:rPr>
          <w:rFonts w:cs="Times New Roman"/>
          <w:color w:val="000000" w:themeColor="text1"/>
          <w:szCs w:val="26"/>
          <w:u w:val="single"/>
          <w:lang w:eastAsia="ru-RU"/>
        </w:rPr>
        <w:t xml:space="preserve">изучена система работы: 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учителей начальных классов по сформированности вычислительных навыков на уроках математики,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- </w:t>
      </w:r>
      <w:r w:rsidRPr="004A2C8A">
        <w:rPr>
          <w:rFonts w:cs="Times New Roman"/>
          <w:color w:val="000000" w:themeColor="text1"/>
          <w:szCs w:val="26"/>
          <w:lang w:eastAsia="ru-RU"/>
        </w:rPr>
        <w:t>учителей - предметников по подготовке учащихся к государственной (итоговой) аттестации,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учителей русского языка по реализации требований государственного стандарта образования;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учителей-предметников по реализации требований государственного стандарта образования по вновь вводимым предметам;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учителей-предметников и классных руководителей с учащимися группы риска,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- классных руководителей </w:t>
      </w: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по предупреждению дорожно-транспортного травматизма среди учащихся,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работа классных руководителей по профилактике правонарушений.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Информация по внутришкольному контролю представлена в виде систематизированного материала.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Целесообразность и эффективность мероприятий внутришкольного контроля подтверждаются итогами года и результатами ГИА.  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bCs/>
          <w:color w:val="000000" w:themeColor="text1"/>
          <w:szCs w:val="26"/>
          <w:lang w:eastAsia="ru-RU"/>
        </w:rPr>
        <w:t xml:space="preserve">В школе созданы достаточные материально-технические условия </w:t>
      </w:r>
      <w:r w:rsidRPr="004A2C8A">
        <w:rPr>
          <w:rFonts w:cs="Times New Roman"/>
          <w:color w:val="000000" w:themeColor="text1"/>
          <w:szCs w:val="26"/>
          <w:lang w:eastAsia="ru-RU"/>
        </w:rPr>
        <w:t>для ведения образовательного процесса.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Взаимосвязь и сотрудничество всех органов самоуправления и администрации школы оказывают положительное воздействие на повышение эффективности деятельности образовательного учреждения: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расширилось участие субъектов образовательного процесса в управлении школой;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повысилась профессиональная компетентность педагогических кадров, социальная защищенность педагогов;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изменился характер взаимоотношений между родителями и школой;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усилилась ориентация школы на запросы и оценки родителей и учащихся.</w:t>
      </w:r>
    </w:p>
    <w:p w:rsidR="00981EF2" w:rsidRPr="004A2C8A" w:rsidRDefault="00981EF2" w:rsidP="00981EF2">
      <w:pPr>
        <w:rPr>
          <w:rFonts w:cs="Times New Roman"/>
          <w:bCs/>
          <w:color w:val="000000" w:themeColor="text1"/>
          <w:szCs w:val="26"/>
        </w:rPr>
      </w:pPr>
    </w:p>
    <w:p w:rsidR="00981EF2" w:rsidRPr="004A2C8A" w:rsidRDefault="00981EF2" w:rsidP="00981EF2">
      <w:pPr>
        <w:ind w:firstLine="708"/>
        <w:jc w:val="left"/>
        <w:rPr>
          <w:rFonts w:cs="Times New Roman"/>
          <w:b/>
          <w:color w:val="000000" w:themeColor="text1"/>
          <w:szCs w:val="26"/>
          <w:lang w:eastAsia="ru-RU"/>
        </w:rPr>
      </w:pPr>
      <w:r w:rsidRPr="004A2C8A">
        <w:rPr>
          <w:rFonts w:cs="Times New Roman"/>
          <w:b/>
          <w:color w:val="000000" w:themeColor="text1"/>
          <w:szCs w:val="26"/>
          <w:lang w:eastAsia="ru-RU"/>
        </w:rPr>
        <w:t>Реализация задач 2018/2019 учебного года</w:t>
      </w:r>
    </w:p>
    <w:p w:rsidR="00981EF2" w:rsidRPr="004A2C8A" w:rsidRDefault="00981EF2" w:rsidP="00981EF2">
      <w:pPr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Для реализации задач, поставленных перед школой в 2017/20187 учебном году, была проведена следующая работа: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</w:rPr>
        <w:t xml:space="preserve">1. </w:t>
      </w:r>
      <w:r w:rsidRPr="004A2C8A">
        <w:rPr>
          <w:rFonts w:cs="Times New Roman"/>
          <w:color w:val="000000" w:themeColor="text1"/>
          <w:szCs w:val="26"/>
          <w:lang w:eastAsia="ru-RU"/>
        </w:rPr>
        <w:t>Ознакомление с нормативными документами, с порядком проведения ОГЭ, ЕГЭ, инструкциями, правилами заполнения бланков ОГЭ и ЕГЭ.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2. Проведение внутришкольного ГИА и ЕГЭ.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3. Оформление соответствующих информационных стендов, наличие справочных материалов в библиотеке и кабинетах,  работа школьного сайта.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4. Проведение  индивидуальных консультаций и групповых дополнительных занятий в соответствие с утвержденным графиком.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5. Организация и проведение администрацией  внутришкольного  мониторинга  обученности  выпускников, посещение уроков с целью контроля качества преподавания и объективностью оценок.</w:t>
      </w:r>
    </w:p>
    <w:p w:rsidR="00981EF2" w:rsidRPr="004A2C8A" w:rsidRDefault="00981EF2" w:rsidP="00981EF2">
      <w:pPr>
        <w:ind w:firstLine="708"/>
        <w:rPr>
          <w:rFonts w:eastAsia="Times New Roman" w:cs="Times New Roman"/>
          <w:bCs/>
          <w:iCs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lastRenderedPageBreak/>
        <w:t>6. Организация дополнительных занятий по подготовке к ОГЭ и ЕГЭ</w:t>
      </w:r>
      <w:r w:rsidRPr="004A2C8A">
        <w:rPr>
          <w:rFonts w:eastAsia="Times New Roman" w:cs="Times New Roman"/>
          <w:bCs/>
          <w:iCs/>
          <w:color w:val="000000" w:themeColor="text1"/>
          <w:szCs w:val="26"/>
        </w:rPr>
        <w:t>ы и здоровья;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7. Направления работы учителей: 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изучение и анализ КИМов итоговой аттестации в форме ОГЭ и ЕГЭ,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подбор материалов по подготовке учащихся к итоговой аттестации,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проведение консультаций по предмету,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обучение учащихся 9, 11-х классов заполнению бланков ответов ОГЭ и ЕГЭ,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проведение дополнительных занятий по подготовке и проведению итоговой аттестации в форме ОГЭ и ЕГЭ,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работа с интернет-ресурсами по подготовке к итоговой аттестации,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формирование программы подготовки к итоговой аттестации выпускников,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- подготовка опорных конспектов по основным вопросам курса и видам учебных умений.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8. Обеспечение повышения квалификации педагогов через курсы повышения квалификации.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9. </w:t>
      </w:r>
      <w:r w:rsidRPr="004A2C8A">
        <w:rPr>
          <w:rFonts w:cs="Times New Roman"/>
          <w:bCs/>
          <w:color w:val="000000" w:themeColor="text1"/>
          <w:szCs w:val="26"/>
        </w:rPr>
        <w:t>Обобщение  опыта работы на региональных и городских семинарах, курсах повышения квалификации.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 xml:space="preserve">10. Участие в профессиональных конкурсах: 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 xml:space="preserve">- «Классный руководитель - 2019»,  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 xml:space="preserve">- «Учитель года - 2019», 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- «Педагог – организатор – 2010»,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- «Педагог-психолог - 2019».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 xml:space="preserve">11. Работа школьного самоуправления. 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12. </w:t>
      </w:r>
      <w:r w:rsidRPr="004A2C8A">
        <w:rPr>
          <w:rFonts w:cs="Times New Roman"/>
          <w:bCs/>
          <w:color w:val="000000" w:themeColor="text1"/>
          <w:szCs w:val="26"/>
        </w:rPr>
        <w:t>Участие в городских программах, районных и городских олимпиадах, конкурсах, соревнованиях, интеллектуальных играх.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13. Работа спортивного комплекса «Олимп»,  работа спортивных кружков и секций.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14. Проведение спортивно-массовых мероприятий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15. Участие в муниципальном этапе Всероссийской олимпиаде школьников</w:t>
      </w:r>
    </w:p>
    <w:p w:rsidR="00981EF2" w:rsidRPr="004A2C8A" w:rsidRDefault="00981EF2" w:rsidP="00981EF2">
      <w:pPr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16. Отображение достижений учащихся на сайте школы.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Образовательный процесс в школе в 2018/201 учебном году осуществлялся  в  соответствии  с  законодательством Российской  Федерации,  нормативными  актами  Российской  Федерации  в области  образования  и  Уставом.  Для  организационно –    правового  обеспечения образовательной  деятельности  имеется  основной  комплект  учредительной, нормативно –    правовой  и  организационно –    распорядительной  документации, которая соответствует задачам  и требованиям  Учреждения. </w:t>
      </w:r>
    </w:p>
    <w:p w:rsidR="00981EF2" w:rsidRPr="004A2C8A" w:rsidRDefault="00981EF2" w:rsidP="00981EF2">
      <w:pPr>
        <w:ind w:firstLine="708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Перед школой в 2017/2018 учебном году были поставлены следующие задачи:</w:t>
      </w:r>
    </w:p>
    <w:p w:rsidR="00981EF2" w:rsidRPr="004A2C8A" w:rsidRDefault="00981EF2" w:rsidP="00981EF2">
      <w:pPr>
        <w:pStyle w:val="a7"/>
        <w:numPr>
          <w:ilvl w:val="0"/>
          <w:numId w:val="11"/>
        </w:numPr>
        <w:ind w:left="0" w:firstLine="709"/>
        <w:jc w:val="left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 xml:space="preserve">Обеспечить </w:t>
      </w:r>
      <w:r w:rsidRPr="004A2C8A">
        <w:rPr>
          <w:rFonts w:cs="Times New Roman"/>
          <w:color w:val="000000" w:themeColor="text1"/>
          <w:szCs w:val="26"/>
        </w:rPr>
        <w:t>выполнение индикативных показателей по ЕГЭ (средний балл).</w:t>
      </w:r>
    </w:p>
    <w:p w:rsidR="00981EF2" w:rsidRPr="004A2C8A" w:rsidRDefault="00981EF2" w:rsidP="00981EF2">
      <w:pPr>
        <w:pStyle w:val="a7"/>
        <w:numPr>
          <w:ilvl w:val="0"/>
          <w:numId w:val="11"/>
        </w:numPr>
        <w:ind w:left="0" w:firstLine="709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Довести долю выпускников, сдавших ЕГЭ по русскому языку и математике в общей численности по школе до 100 %.</w:t>
      </w:r>
    </w:p>
    <w:p w:rsidR="00981EF2" w:rsidRPr="004A2C8A" w:rsidRDefault="00981EF2" w:rsidP="00981EF2">
      <w:pPr>
        <w:pStyle w:val="a7"/>
        <w:numPr>
          <w:ilvl w:val="0"/>
          <w:numId w:val="11"/>
        </w:numPr>
        <w:ind w:left="0" w:firstLine="709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 xml:space="preserve">Обеспечить </w:t>
      </w:r>
      <w:r w:rsidRPr="004A2C8A">
        <w:rPr>
          <w:rFonts w:cs="Times New Roman"/>
          <w:color w:val="000000" w:themeColor="text1"/>
          <w:szCs w:val="26"/>
        </w:rPr>
        <w:t>выполнение индикативных показателей по ОГЭ (средняя отметка).</w:t>
      </w:r>
    </w:p>
    <w:p w:rsidR="00981EF2" w:rsidRPr="004A2C8A" w:rsidRDefault="00981EF2" w:rsidP="00981EF2">
      <w:pPr>
        <w:pStyle w:val="a7"/>
        <w:ind w:left="0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4) Довести долю выпускников, не получивших документ об образовании по школе 0%.</w:t>
      </w:r>
    </w:p>
    <w:p w:rsidR="00981EF2" w:rsidRPr="004A2C8A" w:rsidRDefault="00981EF2" w:rsidP="00981EF2">
      <w:pPr>
        <w:pStyle w:val="a7"/>
        <w:ind w:left="0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5) Довести количество выпускников, получивших на ЕГЭ 80 и более баллов до 10 человек.</w:t>
      </w:r>
    </w:p>
    <w:p w:rsidR="00981EF2" w:rsidRPr="004A2C8A" w:rsidRDefault="00981EF2" w:rsidP="00981EF2">
      <w:pPr>
        <w:pStyle w:val="a7"/>
        <w:ind w:left="0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6) Подготовить не мене 6 выпускников, получивших на ЕГЭ  90 и более баллов.</w:t>
      </w:r>
    </w:p>
    <w:p w:rsidR="00981EF2" w:rsidRPr="004A2C8A" w:rsidRDefault="00981EF2" w:rsidP="00981EF2">
      <w:pPr>
        <w:pStyle w:val="a7"/>
        <w:ind w:left="0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7) Подготовить трех призеров регионального этапа всероссийской олимпиады  и трех призеров республиканской олимпиады школьников.</w:t>
      </w:r>
    </w:p>
    <w:p w:rsidR="00981EF2" w:rsidRPr="004A2C8A" w:rsidRDefault="00981EF2" w:rsidP="00981EF2">
      <w:pPr>
        <w:pStyle w:val="a7"/>
        <w:ind w:left="0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lastRenderedPageBreak/>
        <w:t>8) Обеспечить охват детским техническим творчеством не менее 19 % (не менее 200 чел.).</w:t>
      </w:r>
    </w:p>
    <w:p w:rsidR="00981EF2" w:rsidRPr="004A2C8A" w:rsidRDefault="00981EF2" w:rsidP="00981EF2">
      <w:pPr>
        <w:pStyle w:val="a7"/>
        <w:ind w:left="0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9) Обеспечить 100% выполнение норм ГТО учащимися основной группы здоровья.</w:t>
      </w:r>
    </w:p>
    <w:p w:rsidR="00981EF2" w:rsidRPr="004A2C8A" w:rsidRDefault="00981EF2" w:rsidP="00981EF2">
      <w:pPr>
        <w:pStyle w:val="a7"/>
        <w:ind w:left="0"/>
        <w:rPr>
          <w:rFonts w:cs="Times New Roman"/>
          <w:bCs/>
          <w:color w:val="000000" w:themeColor="text1"/>
          <w:szCs w:val="26"/>
        </w:rPr>
      </w:pPr>
      <w:r w:rsidRPr="004A2C8A">
        <w:rPr>
          <w:rFonts w:cs="Times New Roman"/>
          <w:bCs/>
          <w:color w:val="000000" w:themeColor="text1"/>
          <w:szCs w:val="26"/>
        </w:rPr>
        <w:t>10) Обеспечить наличие победителей и призеров конкурсов не менее 15 % (не менее 162 чел.).</w:t>
      </w:r>
    </w:p>
    <w:p w:rsidR="00981EF2" w:rsidRPr="004A2C8A" w:rsidRDefault="00981EF2" w:rsidP="00981EF2">
      <w:pPr>
        <w:rPr>
          <w:rFonts w:cs="Times New Roman"/>
          <w:b/>
          <w:color w:val="000000" w:themeColor="text1"/>
          <w:szCs w:val="26"/>
        </w:rPr>
      </w:pPr>
      <w:r w:rsidRPr="004A2C8A">
        <w:rPr>
          <w:rFonts w:cs="Times New Roman"/>
          <w:b/>
          <w:color w:val="000000" w:themeColor="text1"/>
          <w:szCs w:val="26"/>
        </w:rPr>
        <w:t>1.3. Результаты учебной деятельности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В 2018 – 2019 учебном году МБОУ «Средняя школа №25» осуществляла образовательный процесс в  соответствии  с уровнями образовательных  программ  общего образования: начального общего, основного общего, среднего общего образования.  </w:t>
      </w:r>
      <w:r w:rsidRPr="004A2C8A">
        <w:rPr>
          <w:rFonts w:cs="Times New Roman"/>
          <w:color w:val="000000" w:themeColor="text1"/>
          <w:szCs w:val="26"/>
        </w:rPr>
        <w:cr/>
        <w:t xml:space="preserve">           Анализ  представленных  основных  образовательных программ  и  учебного  плана  показал  их  соответствие  действующим Государственным  образовательным  стандартам  основного  и  среднего  общего образования,  Федеральным  государственным  образовательным  стандартам начального  и  основного  общего  образования по  структуре,  соотношению  объемов  часов: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 –    с 1 по 8 класс обучение осуществлялось по ФГОС НОО и ООО;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 –    в 9 классе обучение осуществлялось по ФК ГСОО;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 – в 10 – 11 осуществлялось профильное обучение по химико – биологическому профилю в соответствии с ФК ГСОО. 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В  2018/2019 учебном году в  МБОУ «Средняя школа №25» обучалось 1079 учеников.  Из  них  начальное  общее  образование  получали    452 человека, основное общее образование  –    495 человек, среднее  общее образование   –    132 человека.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Средняя наполняемость классов по школе соответствовала санитарным нормам  ведения  образовательного  процесса.  </w:t>
      </w:r>
    </w:p>
    <w:tbl>
      <w:tblPr>
        <w:tblStyle w:val="a6"/>
        <w:tblpPr w:leftFromText="180" w:rightFromText="180" w:vertAnchor="text" w:horzAnchor="margin" w:tblpY="96"/>
        <w:tblW w:w="0" w:type="auto"/>
        <w:tblLook w:val="04A0"/>
      </w:tblPr>
      <w:tblGrid>
        <w:gridCol w:w="3652"/>
        <w:gridCol w:w="2220"/>
        <w:gridCol w:w="2221"/>
        <w:gridCol w:w="2221"/>
      </w:tblGrid>
      <w:tr w:rsidR="00981EF2" w:rsidRPr="004A2C8A" w:rsidTr="00032F9B">
        <w:trPr>
          <w:trHeight w:val="567"/>
        </w:trPr>
        <w:tc>
          <w:tcPr>
            <w:tcW w:w="3652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Количество классов</w:t>
            </w:r>
          </w:p>
        </w:tc>
        <w:tc>
          <w:tcPr>
            <w:tcW w:w="2220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Уровень начального общего образования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Уровень</w:t>
            </w:r>
          </w:p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основного общего образования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Уровень</w:t>
            </w:r>
          </w:p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среднего общего образования</w:t>
            </w:r>
          </w:p>
        </w:tc>
      </w:tr>
      <w:tr w:rsidR="00981EF2" w:rsidRPr="004A2C8A" w:rsidTr="00032F9B">
        <w:trPr>
          <w:trHeight w:val="567"/>
        </w:trPr>
        <w:tc>
          <w:tcPr>
            <w:tcW w:w="3652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Общее количество классов</w:t>
            </w:r>
          </w:p>
        </w:tc>
        <w:tc>
          <w:tcPr>
            <w:tcW w:w="2220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17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20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5</w:t>
            </w:r>
          </w:p>
        </w:tc>
      </w:tr>
      <w:tr w:rsidR="00981EF2" w:rsidRPr="004A2C8A" w:rsidTr="00032F9B">
        <w:trPr>
          <w:trHeight w:val="567"/>
        </w:trPr>
        <w:tc>
          <w:tcPr>
            <w:tcW w:w="3652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Общее количество учащихся</w:t>
            </w:r>
          </w:p>
        </w:tc>
        <w:tc>
          <w:tcPr>
            <w:tcW w:w="2220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452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495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132</w:t>
            </w:r>
          </w:p>
        </w:tc>
      </w:tr>
      <w:tr w:rsidR="00981EF2" w:rsidRPr="004A2C8A" w:rsidTr="00032F9B">
        <w:trPr>
          <w:trHeight w:val="567"/>
        </w:trPr>
        <w:tc>
          <w:tcPr>
            <w:tcW w:w="3652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Средняя наполняемость классов</w:t>
            </w:r>
          </w:p>
        </w:tc>
        <w:tc>
          <w:tcPr>
            <w:tcW w:w="2220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26,6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24,8</w:t>
            </w:r>
          </w:p>
        </w:tc>
        <w:tc>
          <w:tcPr>
            <w:tcW w:w="2221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26,4</w:t>
            </w:r>
          </w:p>
        </w:tc>
      </w:tr>
    </w:tbl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Динамика количества учащихся в МБОУ «Средняя школа №25»: </w:t>
      </w:r>
      <w:r w:rsidRPr="004A2C8A">
        <w:rPr>
          <w:rFonts w:cs="Times New Roman"/>
          <w:color w:val="000000" w:themeColor="text1"/>
          <w:szCs w:val="26"/>
        </w:rPr>
        <w:cr/>
      </w:r>
    </w:p>
    <w:tbl>
      <w:tblPr>
        <w:tblStyle w:val="a6"/>
        <w:tblW w:w="4984" w:type="pct"/>
        <w:tblLook w:val="04A0"/>
      </w:tblPr>
      <w:tblGrid>
        <w:gridCol w:w="3464"/>
        <w:gridCol w:w="3463"/>
        <w:gridCol w:w="3461"/>
      </w:tblGrid>
      <w:tr w:rsidR="00981EF2" w:rsidRPr="004A2C8A" w:rsidTr="00032F9B">
        <w:trPr>
          <w:trHeight w:val="510"/>
        </w:trPr>
        <w:tc>
          <w:tcPr>
            <w:tcW w:w="1667" w:type="pc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2016 –   2017 учебный год</w:t>
            </w:r>
          </w:p>
        </w:tc>
        <w:tc>
          <w:tcPr>
            <w:tcW w:w="1667" w:type="pc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2017–   2018 учебный год</w:t>
            </w:r>
          </w:p>
        </w:tc>
        <w:tc>
          <w:tcPr>
            <w:tcW w:w="1667" w:type="pc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2017–   2018 учебный год</w:t>
            </w:r>
          </w:p>
        </w:tc>
      </w:tr>
      <w:tr w:rsidR="00981EF2" w:rsidRPr="004A2C8A" w:rsidTr="00032F9B">
        <w:trPr>
          <w:trHeight w:val="510"/>
        </w:trPr>
        <w:tc>
          <w:tcPr>
            <w:tcW w:w="1667" w:type="pc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1047 ч.</w:t>
            </w:r>
          </w:p>
        </w:tc>
        <w:tc>
          <w:tcPr>
            <w:tcW w:w="1667" w:type="pc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1053 ч.</w:t>
            </w:r>
          </w:p>
        </w:tc>
        <w:tc>
          <w:tcPr>
            <w:tcW w:w="1667" w:type="pc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1079 ч.</w:t>
            </w:r>
          </w:p>
        </w:tc>
      </w:tr>
    </w:tbl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За  последние  три  года  в  МБОУ «Средняя школа №25»  наблюдается  незначительное увеличение  контингента учащихся. Контингент  обучающихся стабилен,  движение  учащихся  происходит  по  объективным  причинам  (смена места жительства) и не вносит дестабилизацию в процесс развития школы. </w:t>
      </w:r>
      <w:r w:rsidRPr="004A2C8A">
        <w:rPr>
          <w:rFonts w:cs="Times New Roman"/>
          <w:color w:val="000000" w:themeColor="text1"/>
          <w:szCs w:val="26"/>
        </w:rPr>
        <w:cr/>
      </w:r>
      <w:r w:rsidRPr="004A2C8A">
        <w:rPr>
          <w:rFonts w:cs="Times New Roman"/>
          <w:color w:val="000000" w:themeColor="text1"/>
          <w:szCs w:val="26"/>
        </w:rPr>
        <w:tab/>
        <w:t>Информация об обучающихся, переведенных в следующий класс, допуск выпускников 9,11  классов к государственной итоговой аттестации представлена в таблице.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</w:p>
    <w:tbl>
      <w:tblPr>
        <w:tblW w:w="10069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5"/>
        <w:gridCol w:w="709"/>
        <w:gridCol w:w="708"/>
        <w:gridCol w:w="709"/>
        <w:gridCol w:w="851"/>
        <w:gridCol w:w="992"/>
        <w:gridCol w:w="992"/>
        <w:gridCol w:w="567"/>
        <w:gridCol w:w="709"/>
        <w:gridCol w:w="567"/>
        <w:gridCol w:w="709"/>
        <w:gridCol w:w="850"/>
        <w:gridCol w:w="851"/>
      </w:tblGrid>
      <w:tr w:rsidR="00981EF2" w:rsidRPr="004A2C8A" w:rsidTr="00032F9B">
        <w:trPr>
          <w:cantSplit/>
          <w:trHeight w:hRule="exact" w:val="987"/>
        </w:trPr>
        <w:tc>
          <w:tcPr>
            <w:tcW w:w="85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Кол-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в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о обу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ч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ю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щих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я</w:t>
            </w:r>
          </w:p>
        </w:tc>
        <w:tc>
          <w:tcPr>
            <w:tcW w:w="1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д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опущ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н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ы</w:t>
            </w: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К ГИА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не допущены</w:t>
            </w: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 xml:space="preserve"> к ГИА</w:t>
            </w:r>
          </w:p>
        </w:tc>
        <w:tc>
          <w:tcPr>
            <w:tcW w:w="992" w:type="dxa"/>
            <w:vMerge w:val="restart"/>
            <w:tcBorders>
              <w:top w:val="single" w:sz="3" w:space="0" w:color="000000"/>
              <w:left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ко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л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 xml:space="preserve">-во 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п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в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w w:val="101"/>
                <w:szCs w:val="26"/>
              </w:rPr>
              <w:t>д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ё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нн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ы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 xml:space="preserve">х в 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л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w w:val="101"/>
                <w:szCs w:val="26"/>
              </w:rPr>
              <w:t>д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ю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щий  кл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 xml:space="preserve">сс 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1-8,10</w:t>
            </w:r>
          </w:p>
        </w:tc>
        <w:tc>
          <w:tcPr>
            <w:tcW w:w="99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Оставлены</w:t>
            </w: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 xml:space="preserve"> на повторное обучение</w:t>
            </w:r>
          </w:p>
        </w:tc>
        <w:tc>
          <w:tcPr>
            <w:tcW w:w="25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1EF2" w:rsidRPr="004A2C8A" w:rsidRDefault="00981EF2" w:rsidP="00032F9B">
            <w:pPr>
              <w:ind w:firstLine="4"/>
              <w:jc w:val="center"/>
              <w:rPr>
                <w:rFonts w:cs="Times New Roman"/>
                <w:szCs w:val="26"/>
              </w:rPr>
            </w:pP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Ко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л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 xml:space="preserve">-во 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ч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-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w w:val="10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я, у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л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 xml:space="preserve">вно 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п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в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де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нных</w:t>
            </w: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4"/>
              <w:jc w:val="center"/>
              <w:rPr>
                <w:rFonts w:cs="Times New Roman"/>
                <w:szCs w:val="26"/>
              </w:rPr>
            </w:pP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Итого н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п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в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ающих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% н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п</w:t>
            </w:r>
            <w:r w:rsidRPr="004A2C8A">
              <w:rPr>
                <w:rFonts w:eastAsia="Times New Roman" w:cs="Times New Roman"/>
                <w:bCs/>
                <w:color w:val="000000"/>
                <w:w w:val="10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вающих</w:t>
            </w:r>
          </w:p>
        </w:tc>
      </w:tr>
      <w:tr w:rsidR="00981EF2" w:rsidRPr="004A2C8A" w:rsidTr="00032F9B">
        <w:trPr>
          <w:cantSplit/>
          <w:trHeight w:hRule="exact" w:val="1915"/>
        </w:trPr>
        <w:tc>
          <w:tcPr>
            <w:tcW w:w="85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4"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9</w:t>
            </w: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11</w:t>
            </w: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9</w:t>
            </w:r>
          </w:p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11</w:t>
            </w:r>
          </w:p>
        </w:tc>
        <w:tc>
          <w:tcPr>
            <w:tcW w:w="99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4"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99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</w:p>
        </w:tc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2-4</w:t>
            </w:r>
          </w:p>
        </w:tc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5-8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10</w:t>
            </w: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4"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4"/>
              <w:jc w:val="center"/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rPr>
          <w:cantSplit/>
          <w:trHeight w:hRule="exact" w:val="624"/>
        </w:trPr>
        <w:tc>
          <w:tcPr>
            <w:tcW w:w="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1079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</w:t>
            </w:r>
            <w:r w:rsidRPr="004A2C8A">
              <w:rPr>
                <w:rFonts w:eastAsia="Times New Roman" w:cs="Times New Roman"/>
                <w:color w:val="000000"/>
                <w:szCs w:val="26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5</w:t>
            </w:r>
            <w:r w:rsidRPr="004A2C8A">
              <w:rPr>
                <w:rFonts w:eastAsia="Times New Roman" w:cs="Times New Roman"/>
                <w:color w:val="000000"/>
                <w:szCs w:val="26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0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bCs/>
                <w:color w:val="000000" w:themeColor="text1"/>
                <w:szCs w:val="26"/>
                <w:lang w:val="en-US"/>
              </w:rPr>
              <w:t>914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color w:val="000000" w:themeColor="text1"/>
                <w:szCs w:val="26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color w:val="000000" w:themeColor="text1"/>
                <w:szCs w:val="26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Cs w:val="26"/>
              </w:rPr>
            </w:pPr>
            <w:r w:rsidRPr="004A2C8A">
              <w:rPr>
                <w:rFonts w:eastAsia="Times New Roman" w:cs="Times New Roman"/>
                <w:color w:val="000000" w:themeColor="text1"/>
                <w:szCs w:val="26"/>
              </w:rPr>
              <w:t>0</w:t>
            </w:r>
          </w:p>
        </w:tc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color w:val="000000" w:themeColor="text1"/>
                <w:szCs w:val="26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color w:val="000000" w:themeColor="text1"/>
                <w:szCs w:val="26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 w:themeColor="text1"/>
                <w:szCs w:val="26"/>
              </w:rPr>
              <w:t>7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Cs w:val="26"/>
                <w:lang w:val="en-US"/>
              </w:rPr>
            </w:pPr>
            <w:r w:rsidRPr="004A2C8A">
              <w:rPr>
                <w:rFonts w:eastAsia="Times New Roman" w:cs="Times New Roman"/>
                <w:bCs/>
                <w:color w:val="000000" w:themeColor="text1"/>
                <w:szCs w:val="26"/>
              </w:rPr>
              <w:t>0,</w:t>
            </w:r>
            <w:r w:rsidRPr="004A2C8A">
              <w:rPr>
                <w:rFonts w:eastAsia="Times New Roman" w:cs="Times New Roman"/>
                <w:bCs/>
                <w:color w:val="000000" w:themeColor="text1"/>
                <w:szCs w:val="26"/>
                <w:lang w:val="en-US"/>
              </w:rPr>
              <w:t>8</w:t>
            </w:r>
          </w:p>
        </w:tc>
      </w:tr>
    </w:tbl>
    <w:p w:rsidR="00981EF2" w:rsidRPr="004A2C8A" w:rsidRDefault="00981EF2" w:rsidP="00981EF2">
      <w:pPr>
        <w:ind w:firstLine="426"/>
        <w:rPr>
          <w:rFonts w:eastAsia="Times New Roman" w:cs="Times New Roman"/>
          <w:bCs/>
          <w:iCs/>
          <w:color w:val="000000" w:themeColor="text1"/>
          <w:szCs w:val="26"/>
        </w:rPr>
      </w:pPr>
    </w:p>
    <w:p w:rsidR="00981EF2" w:rsidRPr="004A2C8A" w:rsidRDefault="00981EF2" w:rsidP="00981EF2">
      <w:pPr>
        <w:ind w:firstLine="426"/>
        <w:rPr>
          <w:rFonts w:eastAsia="Times New Roman" w:cs="Times New Roman"/>
          <w:bCs/>
          <w:iCs/>
          <w:color w:val="000000" w:themeColor="text1"/>
          <w:szCs w:val="26"/>
        </w:rPr>
      </w:pPr>
      <w:r w:rsidRPr="004A2C8A">
        <w:rPr>
          <w:rFonts w:eastAsia="Times New Roman" w:cs="Times New Roman"/>
          <w:bCs/>
          <w:iCs/>
          <w:color w:val="000000" w:themeColor="text1"/>
          <w:szCs w:val="26"/>
        </w:rPr>
        <w:t>Не допущена к ГИА-9  Сучкова А., не освоившая по причине неуспеваемости (регулярные оставления на повторный год,  непосещение в течение всего учебного года занятий без уважительных причин) программу основного общего образования. Выпускники 11 класса все допущены к ГИА – 11. Неуспевающих по школе 7 человек, в том числе 3 ученика 1 класса.  Данные обучающиеся имеют академическую задолженность по итогам промежуточной аттестации по одному или двум предметам, условно переведены в следующий класс.</w:t>
      </w:r>
    </w:p>
    <w:p w:rsidR="00981EF2" w:rsidRPr="004A2C8A" w:rsidRDefault="00981EF2" w:rsidP="00981EF2">
      <w:pPr>
        <w:widowControl w:val="0"/>
        <w:ind w:firstLine="426"/>
        <w:rPr>
          <w:rFonts w:eastAsia="Times New Roman" w:cs="Times New Roman"/>
          <w:bCs/>
          <w:color w:val="000000"/>
          <w:szCs w:val="26"/>
        </w:rPr>
      </w:pPr>
      <w:r w:rsidRPr="004A2C8A">
        <w:rPr>
          <w:rFonts w:eastAsia="Times New Roman" w:cs="Times New Roman"/>
          <w:bCs/>
          <w:color w:val="000000"/>
          <w:szCs w:val="26"/>
        </w:rPr>
        <w:t>Результа</w:t>
      </w:r>
      <w:r w:rsidRPr="004A2C8A">
        <w:rPr>
          <w:rFonts w:eastAsia="Times New Roman" w:cs="Times New Roman"/>
          <w:bCs/>
          <w:color w:val="000000"/>
          <w:spacing w:val="2"/>
          <w:szCs w:val="26"/>
        </w:rPr>
        <w:t>т</w:t>
      </w:r>
      <w:r w:rsidRPr="004A2C8A">
        <w:rPr>
          <w:rFonts w:eastAsia="Times New Roman" w:cs="Times New Roman"/>
          <w:bCs/>
          <w:color w:val="000000"/>
          <w:spacing w:val="1"/>
          <w:szCs w:val="26"/>
        </w:rPr>
        <w:t>и</w:t>
      </w:r>
      <w:r w:rsidRPr="004A2C8A">
        <w:rPr>
          <w:rFonts w:eastAsia="Times New Roman" w:cs="Times New Roman"/>
          <w:bCs/>
          <w:color w:val="000000"/>
          <w:szCs w:val="26"/>
        </w:rPr>
        <w:t>вно</w:t>
      </w:r>
      <w:r w:rsidRPr="004A2C8A">
        <w:rPr>
          <w:rFonts w:eastAsia="Times New Roman" w:cs="Times New Roman"/>
          <w:bCs/>
          <w:color w:val="000000"/>
          <w:spacing w:val="-1"/>
          <w:szCs w:val="26"/>
        </w:rPr>
        <w:t>с</w:t>
      </w:r>
      <w:r w:rsidRPr="004A2C8A">
        <w:rPr>
          <w:rFonts w:eastAsia="Times New Roman" w:cs="Times New Roman"/>
          <w:bCs/>
          <w:color w:val="000000"/>
          <w:spacing w:val="1"/>
          <w:szCs w:val="26"/>
        </w:rPr>
        <w:t xml:space="preserve">ть </w:t>
      </w:r>
      <w:r w:rsidRPr="004A2C8A">
        <w:rPr>
          <w:rFonts w:eastAsia="Times New Roman" w:cs="Times New Roman"/>
          <w:bCs/>
          <w:color w:val="000000"/>
          <w:szCs w:val="26"/>
        </w:rPr>
        <w:t>об</w:t>
      </w:r>
      <w:r w:rsidRPr="004A2C8A">
        <w:rPr>
          <w:rFonts w:eastAsia="Times New Roman" w:cs="Times New Roman"/>
          <w:bCs/>
          <w:color w:val="000000"/>
          <w:spacing w:val="-1"/>
          <w:szCs w:val="26"/>
        </w:rPr>
        <w:t>уче</w:t>
      </w:r>
      <w:r w:rsidRPr="004A2C8A">
        <w:rPr>
          <w:rFonts w:eastAsia="Times New Roman" w:cs="Times New Roman"/>
          <w:bCs/>
          <w:color w:val="000000"/>
          <w:szCs w:val="26"/>
        </w:rPr>
        <w:t>н</w:t>
      </w:r>
      <w:r w:rsidRPr="004A2C8A">
        <w:rPr>
          <w:rFonts w:eastAsia="Times New Roman" w:cs="Times New Roman"/>
          <w:bCs/>
          <w:color w:val="000000"/>
          <w:spacing w:val="1"/>
          <w:szCs w:val="26"/>
        </w:rPr>
        <w:t>и</w:t>
      </w:r>
      <w:r w:rsidRPr="004A2C8A">
        <w:rPr>
          <w:rFonts w:eastAsia="Times New Roman" w:cs="Times New Roman"/>
          <w:bCs/>
          <w:color w:val="000000"/>
          <w:szCs w:val="26"/>
        </w:rPr>
        <w:t>я в течение трех лет:</w:t>
      </w:r>
    </w:p>
    <w:p w:rsidR="00981EF2" w:rsidRPr="004A2C8A" w:rsidRDefault="00981EF2" w:rsidP="00981EF2">
      <w:pPr>
        <w:widowControl w:val="0"/>
        <w:ind w:firstLine="426"/>
        <w:rPr>
          <w:rFonts w:eastAsia="Times New Roman" w:cs="Times New Roman"/>
          <w:bCs/>
          <w:color w:val="000000"/>
          <w:szCs w:val="26"/>
        </w:rPr>
      </w:pPr>
    </w:p>
    <w:tbl>
      <w:tblPr>
        <w:tblStyle w:val="a6"/>
        <w:tblW w:w="0" w:type="auto"/>
        <w:jc w:val="center"/>
        <w:tblLook w:val="04A0"/>
      </w:tblPr>
      <w:tblGrid>
        <w:gridCol w:w="1328"/>
        <w:gridCol w:w="1297"/>
        <w:gridCol w:w="606"/>
        <w:gridCol w:w="606"/>
        <w:gridCol w:w="606"/>
        <w:gridCol w:w="888"/>
        <w:gridCol w:w="1018"/>
        <w:gridCol w:w="1018"/>
        <w:gridCol w:w="1018"/>
        <w:gridCol w:w="1018"/>
        <w:gridCol w:w="1018"/>
      </w:tblGrid>
      <w:tr w:rsidR="00981EF2" w:rsidRPr="004A2C8A" w:rsidTr="00032F9B">
        <w:trPr>
          <w:trHeight w:val="510"/>
          <w:jc w:val="center"/>
        </w:trPr>
        <w:tc>
          <w:tcPr>
            <w:tcW w:w="1319" w:type="dxa"/>
            <w:vMerge w:val="restar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Учебный год</w:t>
            </w:r>
          </w:p>
        </w:tc>
        <w:tc>
          <w:tcPr>
            <w:tcW w:w="1214" w:type="dxa"/>
            <w:vMerge w:val="restart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Всего учащихся</w:t>
            </w:r>
          </w:p>
        </w:tc>
        <w:tc>
          <w:tcPr>
            <w:tcW w:w="2271" w:type="dxa"/>
            <w:gridSpan w:val="3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В том числе</w:t>
            </w:r>
          </w:p>
        </w:tc>
        <w:tc>
          <w:tcPr>
            <w:tcW w:w="0" w:type="auto"/>
            <w:gridSpan w:val="3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Успеваемость</w:t>
            </w:r>
          </w:p>
        </w:tc>
        <w:tc>
          <w:tcPr>
            <w:tcW w:w="0" w:type="auto"/>
            <w:gridSpan w:val="3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Качество знаний</w:t>
            </w:r>
          </w:p>
        </w:tc>
      </w:tr>
      <w:tr w:rsidR="00981EF2" w:rsidRPr="004A2C8A" w:rsidTr="00032F9B">
        <w:trPr>
          <w:trHeight w:val="510"/>
          <w:jc w:val="center"/>
        </w:trPr>
        <w:tc>
          <w:tcPr>
            <w:tcW w:w="1319" w:type="dxa"/>
            <w:vMerge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</w:p>
        </w:tc>
        <w:tc>
          <w:tcPr>
            <w:tcW w:w="1214" w:type="dxa"/>
            <w:vMerge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</w:p>
        </w:tc>
        <w:tc>
          <w:tcPr>
            <w:tcW w:w="687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1–4</w:t>
            </w:r>
          </w:p>
        </w:tc>
        <w:tc>
          <w:tcPr>
            <w:tcW w:w="715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5–9</w:t>
            </w:r>
          </w:p>
        </w:tc>
        <w:tc>
          <w:tcPr>
            <w:tcW w:w="869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10–11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1–4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5–9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10–11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1–4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5–9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10–11</w:t>
            </w:r>
          </w:p>
        </w:tc>
      </w:tr>
      <w:tr w:rsidR="00981EF2" w:rsidRPr="004A2C8A" w:rsidTr="00032F9B">
        <w:trPr>
          <w:trHeight w:val="510"/>
          <w:jc w:val="center"/>
        </w:trPr>
        <w:tc>
          <w:tcPr>
            <w:tcW w:w="1319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2016/2017</w:t>
            </w:r>
          </w:p>
        </w:tc>
        <w:tc>
          <w:tcPr>
            <w:tcW w:w="1214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1047</w:t>
            </w:r>
          </w:p>
        </w:tc>
        <w:tc>
          <w:tcPr>
            <w:tcW w:w="687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449</w:t>
            </w:r>
          </w:p>
        </w:tc>
        <w:tc>
          <w:tcPr>
            <w:tcW w:w="715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513</w:t>
            </w:r>
          </w:p>
        </w:tc>
        <w:tc>
          <w:tcPr>
            <w:tcW w:w="869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85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99,7%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98,83%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95,29%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67,37%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39,18%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29,41%</w:t>
            </w:r>
          </w:p>
        </w:tc>
      </w:tr>
      <w:tr w:rsidR="00981EF2" w:rsidRPr="004A2C8A" w:rsidTr="00032F9B">
        <w:trPr>
          <w:trHeight w:val="510"/>
          <w:jc w:val="center"/>
        </w:trPr>
        <w:tc>
          <w:tcPr>
            <w:tcW w:w="1319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2017/ 2018</w:t>
            </w:r>
          </w:p>
        </w:tc>
        <w:tc>
          <w:tcPr>
            <w:tcW w:w="1214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1053</w:t>
            </w:r>
          </w:p>
        </w:tc>
        <w:tc>
          <w:tcPr>
            <w:tcW w:w="687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446</w:t>
            </w:r>
          </w:p>
        </w:tc>
        <w:tc>
          <w:tcPr>
            <w:tcW w:w="715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501</w:t>
            </w:r>
          </w:p>
        </w:tc>
        <w:tc>
          <w:tcPr>
            <w:tcW w:w="869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109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100%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98,61%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100%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73,19%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47,21%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39,45%</w:t>
            </w:r>
          </w:p>
        </w:tc>
      </w:tr>
      <w:tr w:rsidR="00981EF2" w:rsidRPr="004A2C8A" w:rsidTr="00032F9B">
        <w:trPr>
          <w:trHeight w:val="510"/>
          <w:jc w:val="center"/>
        </w:trPr>
        <w:tc>
          <w:tcPr>
            <w:tcW w:w="1319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2018/2019</w:t>
            </w:r>
          </w:p>
        </w:tc>
        <w:tc>
          <w:tcPr>
            <w:tcW w:w="1214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1079</w:t>
            </w:r>
          </w:p>
        </w:tc>
        <w:tc>
          <w:tcPr>
            <w:tcW w:w="687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452</w:t>
            </w:r>
          </w:p>
        </w:tc>
        <w:tc>
          <w:tcPr>
            <w:tcW w:w="715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495</w:t>
            </w:r>
          </w:p>
        </w:tc>
        <w:tc>
          <w:tcPr>
            <w:tcW w:w="869" w:type="dxa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132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100%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99,6%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97,73%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68,17%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49,9%</w:t>
            </w:r>
          </w:p>
        </w:tc>
        <w:tc>
          <w:tcPr>
            <w:tcW w:w="0" w:type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 w:themeColor="text1"/>
                <w:szCs w:val="26"/>
              </w:rPr>
            </w:pPr>
            <w:r w:rsidRPr="004A2C8A">
              <w:rPr>
                <w:rFonts w:cs="Times New Roman"/>
                <w:color w:val="000000" w:themeColor="text1"/>
                <w:szCs w:val="26"/>
              </w:rPr>
              <w:t>37,12%</w:t>
            </w:r>
          </w:p>
        </w:tc>
      </w:tr>
    </w:tbl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Вопрос  качества  знаний  продолжает  оставаться    актуальным    в    классах    подросткового    возраста.  В  2019/2020 учебном  году  педагогическому  коллективу  школы  необходимо  будет реализовать все возможные  способы  по  взаимодействию  семьи и школы в  целях  повышения  учебной  мотивации  учащихся, продолжить  эффективное  внедрение  в  учебно – воспитательный  процесс    образовательных    технологий,  таких    как    личностно –    ориентированное    обучение,    гуманизация    процесса  обучения,    использование    методик    психолого – педагогического  сопровождения  с целью повышения учебной мотивации  школьников.  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Следует изыскать  и    возродить    наиболее    эффективные  ресурсы  воздействия    на  учащихся,  их семьи  для  вовлечения  обучающихся  во  все  аспекты  учебно – воспитательной    среды    школы,    развития    социально – значимых    качеств  личности,    повышения    учебной    мотивации,    формирования    способности  к самореализации. 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Анализ  учебных  достижений  обучающихся по итогам 2018/2019 учебного года показывает, что образовательные  программы  освоили 99,48 % обучающихся, качество освоения программ составило 54,48%.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lastRenderedPageBreak/>
        <w:t>Сравнительный анализ показывает, что успеваемость по итогам года повысилась на 0,22%, качество снизилось на 0,98% по сравнению с предыдущим учебным годом. В то же время по-прежнему тревожной остается ситуация резкого снижения качества образования на 2 и 3 уровнях обучения по сравнению с начальной школой.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Закономерно, что качество образования сегодня стало предметом управления. Качественные управленческие решения могут приниматься только на основе достоверной, независимой информации. </w:t>
      </w:r>
    </w:p>
    <w:p w:rsidR="00981EF2" w:rsidRPr="004A2C8A" w:rsidRDefault="00981EF2" w:rsidP="00981EF2">
      <w:pPr>
        <w:ind w:firstLine="708"/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>Своеобразным средством такой информации является государственная итоговая аттестация выпускников. Результаты ОГЭ и ЕГЭ – возможность определить достижения и недостатки всего учебного процесса, наметить пути корректировки уже сформированных знаний учащихся.</w:t>
      </w:r>
    </w:p>
    <w:p w:rsidR="00981EF2" w:rsidRPr="004A2C8A" w:rsidRDefault="00981EF2" w:rsidP="00981EF2">
      <w:pPr>
        <w:pStyle w:val="a7"/>
        <w:ind w:left="0" w:firstLine="0"/>
        <w:rPr>
          <w:rFonts w:cs="Times New Roman"/>
          <w:color w:val="000000" w:themeColor="text1"/>
          <w:szCs w:val="26"/>
        </w:rPr>
      </w:pPr>
    </w:p>
    <w:p w:rsidR="00981EF2" w:rsidRPr="004A2C8A" w:rsidRDefault="00981EF2" w:rsidP="00981EF2">
      <w:pPr>
        <w:ind w:firstLine="0"/>
        <w:rPr>
          <w:rFonts w:cs="Times New Roman"/>
          <w:b/>
          <w:color w:val="000000" w:themeColor="text1"/>
          <w:szCs w:val="26"/>
        </w:rPr>
      </w:pPr>
      <w:r w:rsidRPr="004A2C8A">
        <w:rPr>
          <w:rFonts w:cs="Times New Roman"/>
          <w:b/>
          <w:color w:val="000000" w:themeColor="text1"/>
          <w:szCs w:val="26"/>
        </w:rPr>
        <w:t>1.3.1. Результаты государственной итоговой аттестации выпускников 11-х классов</w:t>
      </w: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 xml:space="preserve">Все 52 выпускника завершили обучение по образовательным программам среднего общего образования, успешно прошли  государственную итоговую аттестацию. Одна выпускница 11 Б класса в основной период не преодолела минимальный порог по математике. Из числа успешно прошедших ГИА четыре выпускника (7,8%) </w:t>
      </w:r>
      <w:r w:rsidRPr="004A2C8A">
        <w:rPr>
          <w:rFonts w:cs="Times New Roman"/>
          <w:szCs w:val="26"/>
        </w:rPr>
        <w:t>имеют итоговые отметки «отлично» по всем учебным предметам учебного плана.</w:t>
      </w:r>
      <w:r w:rsidRPr="004A2C8A">
        <w:rPr>
          <w:rFonts w:cs="Times New Roman"/>
          <w:bCs/>
          <w:szCs w:val="26"/>
        </w:rPr>
        <w:t xml:space="preserve"> </w:t>
      </w: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 xml:space="preserve">Результаты 52 выпускников 11-х классов: </w:t>
      </w: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6"/>
        <w:gridCol w:w="979"/>
        <w:gridCol w:w="1528"/>
        <w:gridCol w:w="1387"/>
        <w:gridCol w:w="1500"/>
        <w:gridCol w:w="1308"/>
        <w:gridCol w:w="1313"/>
        <w:gridCol w:w="1325"/>
      </w:tblGrid>
      <w:tr w:rsidR="00981EF2" w:rsidRPr="004A2C8A" w:rsidTr="00032F9B">
        <w:tc>
          <w:tcPr>
            <w:tcW w:w="81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Класс</w:t>
            </w:r>
          </w:p>
        </w:tc>
        <w:tc>
          <w:tcPr>
            <w:tcW w:w="98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Всего</w:t>
            </w:r>
          </w:p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1545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Успешно прошли ГИА</w:t>
            </w:r>
          </w:p>
        </w:tc>
        <w:tc>
          <w:tcPr>
            <w:tcW w:w="2820" w:type="dxa"/>
            <w:gridSpan w:val="2"/>
            <w:tcBorders>
              <w:bottom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Прошли порог</w:t>
            </w:r>
          </w:p>
        </w:tc>
        <w:tc>
          <w:tcPr>
            <w:tcW w:w="4038" w:type="dxa"/>
            <w:gridSpan w:val="3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Итоговые отметки</w:t>
            </w:r>
          </w:p>
        </w:tc>
      </w:tr>
      <w:tr w:rsidR="00981EF2" w:rsidRPr="004A2C8A" w:rsidTr="00032F9B">
        <w:trPr>
          <w:trHeight w:val="327"/>
        </w:trPr>
        <w:tc>
          <w:tcPr>
            <w:tcW w:w="81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154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140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математика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 xml:space="preserve"> «4» и «5»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 xml:space="preserve"> «5»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с одной «3»</w:t>
            </w:r>
          </w:p>
        </w:tc>
      </w:tr>
      <w:tr w:rsidR="00981EF2" w:rsidRPr="004A2C8A" w:rsidTr="00032F9B">
        <w:tc>
          <w:tcPr>
            <w:tcW w:w="8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11 А</w:t>
            </w:r>
          </w:p>
        </w:tc>
        <w:tc>
          <w:tcPr>
            <w:tcW w:w="9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25</w:t>
            </w:r>
          </w:p>
        </w:tc>
        <w:tc>
          <w:tcPr>
            <w:tcW w:w="1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25</w:t>
            </w: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100%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36%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4%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20%</w:t>
            </w:r>
          </w:p>
        </w:tc>
      </w:tr>
      <w:tr w:rsidR="00981EF2" w:rsidRPr="004A2C8A" w:rsidTr="00032F9B">
        <w:tc>
          <w:tcPr>
            <w:tcW w:w="8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11 Б</w:t>
            </w:r>
          </w:p>
        </w:tc>
        <w:tc>
          <w:tcPr>
            <w:tcW w:w="9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27</w:t>
            </w:r>
          </w:p>
        </w:tc>
        <w:tc>
          <w:tcPr>
            <w:tcW w:w="1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26</w:t>
            </w: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96%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30%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11%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14,8%</w:t>
            </w:r>
          </w:p>
        </w:tc>
      </w:tr>
      <w:tr w:rsidR="00981EF2" w:rsidRPr="004A2C8A" w:rsidTr="00032F9B">
        <w:tc>
          <w:tcPr>
            <w:tcW w:w="8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11 – е</w:t>
            </w:r>
          </w:p>
        </w:tc>
        <w:tc>
          <w:tcPr>
            <w:tcW w:w="9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52</w:t>
            </w:r>
          </w:p>
        </w:tc>
        <w:tc>
          <w:tcPr>
            <w:tcW w:w="1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51</w:t>
            </w: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98%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33%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7,5%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17,3%</w:t>
            </w:r>
          </w:p>
        </w:tc>
      </w:tr>
    </w:tbl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p w:rsidR="00981EF2" w:rsidRPr="004A2C8A" w:rsidRDefault="00981EF2" w:rsidP="00981EF2">
      <w:pPr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Результаты сдачи экзаменов ЕГЭ по выбору:</w:t>
      </w:r>
    </w:p>
    <w:p w:rsidR="00981EF2" w:rsidRPr="004A2C8A" w:rsidRDefault="00981EF2" w:rsidP="00981EF2">
      <w:pPr>
        <w:rPr>
          <w:rFonts w:cs="Times New Roman"/>
          <w:bCs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4"/>
        <w:gridCol w:w="1517"/>
        <w:gridCol w:w="1682"/>
        <w:gridCol w:w="1185"/>
        <w:gridCol w:w="983"/>
        <w:gridCol w:w="879"/>
        <w:gridCol w:w="983"/>
        <w:gridCol w:w="928"/>
      </w:tblGrid>
      <w:tr w:rsidR="00981EF2" w:rsidRPr="004A2C8A" w:rsidTr="00032F9B">
        <w:trPr>
          <w:trHeight w:val="413"/>
        </w:trPr>
        <w:tc>
          <w:tcPr>
            <w:tcW w:w="2367" w:type="dxa"/>
            <w:vMerge w:val="restart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Наименование предмета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Количество выборов, чел</w:t>
            </w:r>
          </w:p>
        </w:tc>
        <w:tc>
          <w:tcPr>
            <w:tcW w:w="1569" w:type="dxa"/>
            <w:vMerge w:val="restart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% от общего количества выпускников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Средний балл</w:t>
            </w:r>
          </w:p>
        </w:tc>
        <w:tc>
          <w:tcPr>
            <w:tcW w:w="1966" w:type="dxa"/>
            <w:gridSpan w:val="2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 xml:space="preserve">Выпускники, набравшие более 80 баллов, от сдававших экзамен </w:t>
            </w:r>
          </w:p>
        </w:tc>
        <w:tc>
          <w:tcPr>
            <w:tcW w:w="1967" w:type="dxa"/>
            <w:gridSpan w:val="2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Выпускники, не преодолевшие пороговое значение</w:t>
            </w:r>
          </w:p>
        </w:tc>
      </w:tr>
      <w:tr w:rsidR="00981EF2" w:rsidRPr="004A2C8A" w:rsidTr="00032F9B">
        <w:trPr>
          <w:trHeight w:val="412"/>
        </w:trPr>
        <w:tc>
          <w:tcPr>
            <w:tcW w:w="2367" w:type="dxa"/>
            <w:vMerge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1569" w:type="dxa"/>
            <w:vMerge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чел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%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чел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%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Биология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20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38,5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55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Химия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22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42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64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18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Физика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15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29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55,3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География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56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История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5,8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39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33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Обществознание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14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26,9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61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Английский язык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7,7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86,8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75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</w:tr>
      <w:tr w:rsidR="00981EF2" w:rsidRPr="004A2C8A" w:rsidTr="00032F9B">
        <w:tc>
          <w:tcPr>
            <w:tcW w:w="2367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Литература</w:t>
            </w:r>
          </w:p>
        </w:tc>
        <w:tc>
          <w:tcPr>
            <w:tcW w:w="141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</w:t>
            </w:r>
          </w:p>
        </w:tc>
        <w:tc>
          <w:tcPr>
            <w:tcW w:w="156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3,8</w:t>
            </w:r>
          </w:p>
        </w:tc>
        <w:tc>
          <w:tcPr>
            <w:tcW w:w="113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77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50</w:t>
            </w:r>
          </w:p>
        </w:tc>
        <w:tc>
          <w:tcPr>
            <w:tcW w:w="983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  <w:tc>
          <w:tcPr>
            <w:tcW w:w="984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</w:t>
            </w:r>
          </w:p>
        </w:tc>
      </w:tr>
    </w:tbl>
    <w:p w:rsidR="00981EF2" w:rsidRPr="004A2C8A" w:rsidRDefault="00981EF2" w:rsidP="00981EF2">
      <w:pPr>
        <w:rPr>
          <w:rFonts w:cs="Times New Roman"/>
          <w:bCs/>
          <w:szCs w:val="26"/>
        </w:rPr>
      </w:pPr>
    </w:p>
    <w:p w:rsidR="00981EF2" w:rsidRPr="004A2C8A" w:rsidRDefault="00981EF2" w:rsidP="00981EF2">
      <w:pPr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lastRenderedPageBreak/>
        <w:t>Таким образом,  качество обучения выпускников средней школы составило 33%. Четыре выпускницы 11-х классов по итогам ГИА подтвердили право на получение аттестата о среднем  общем образовании  с отличием и медали «За особые успехи в учении».</w:t>
      </w:r>
    </w:p>
    <w:p w:rsidR="00981EF2" w:rsidRPr="004A2C8A" w:rsidRDefault="00981EF2" w:rsidP="00981EF2">
      <w:pPr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Три выпускницы 11–х классов набрали по всем сдаваемым предметам ЕГЭ более 80 баллов (Балыкова Полина, Исакова Екатерина, Салфетова Анна).  Четыре выпускника не набрали минимального балла по сдаваемым предметам ЕГЭ: Хаертдинов Ракип (биология), Аглиуллина Диана (химия), Солдатова Ксения (история, обществознание).</w:t>
      </w:r>
    </w:p>
    <w:p w:rsidR="00981EF2" w:rsidRPr="004A2C8A" w:rsidRDefault="00981EF2" w:rsidP="00981EF2">
      <w:pPr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 xml:space="preserve">Процент выбора ЕГЭ по профильным предметам (химия, биология, физика) составил от 29 %  до 42%, т. е.  менее 45% выборов от количества обучающихся в профильных классах. </w:t>
      </w:r>
    </w:p>
    <w:p w:rsidR="00981EF2" w:rsidRPr="004A2C8A" w:rsidRDefault="00981EF2" w:rsidP="00981EF2">
      <w:pPr>
        <w:keepNext/>
        <w:keepLines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Аттестаты по итогам обучения в средней школе получили 100% выпускников 11 класса.</w:t>
      </w:r>
    </w:p>
    <w:p w:rsidR="00981EF2" w:rsidRPr="004A2C8A" w:rsidRDefault="00981EF2" w:rsidP="00981EF2">
      <w:pPr>
        <w:keepNext/>
        <w:keepLines/>
        <w:rPr>
          <w:rFonts w:cs="Times New Roman"/>
          <w:bCs/>
          <w:szCs w:val="26"/>
        </w:rPr>
      </w:pPr>
    </w:p>
    <w:p w:rsidR="00981EF2" w:rsidRPr="004A2C8A" w:rsidRDefault="00981EF2" w:rsidP="00981EF2">
      <w:pPr>
        <w:ind w:firstLine="0"/>
        <w:rPr>
          <w:rFonts w:cs="Times New Roman"/>
          <w:b/>
          <w:color w:val="000000" w:themeColor="text1"/>
          <w:szCs w:val="26"/>
        </w:rPr>
      </w:pPr>
      <w:r w:rsidRPr="004A2C8A">
        <w:rPr>
          <w:rFonts w:cs="Times New Roman"/>
          <w:b/>
          <w:color w:val="000000" w:themeColor="text1"/>
          <w:szCs w:val="26"/>
        </w:rPr>
        <w:t>1.3.2. Результаты государственной итоговой аттестации выпускников 9-х классов</w:t>
      </w:r>
    </w:p>
    <w:p w:rsidR="00981EF2" w:rsidRPr="004A2C8A" w:rsidRDefault="00981EF2" w:rsidP="00981EF2">
      <w:pPr>
        <w:rPr>
          <w:rFonts w:eastAsia="Times New Roman" w:cs="Times New Roman"/>
          <w:szCs w:val="26"/>
        </w:rPr>
      </w:pP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 xml:space="preserve">94 выпускника (84%) завершили обучение по образовательным программам основного общего образования, успешно прошли  государственную итоговую аттестацию. Из числа успешно прошедших ГИА три выпускницы (3%) </w:t>
      </w:r>
      <w:r w:rsidRPr="004A2C8A">
        <w:rPr>
          <w:rFonts w:cs="Times New Roman"/>
          <w:szCs w:val="26"/>
        </w:rPr>
        <w:t>имеют итоговые отметки «отлично» по всем учебным предметам учебного плана.</w:t>
      </w:r>
      <w:r w:rsidRPr="004A2C8A">
        <w:rPr>
          <w:rFonts w:cs="Times New Roman"/>
          <w:bCs/>
          <w:szCs w:val="26"/>
        </w:rPr>
        <w:t xml:space="preserve">  17 выпускников (15,1%) по итогам сдачи экзаменов в основные сроки получили неудовлетворительные отметки по одному или двум предметам. Один выпускник (1%) по итогам сдачи экзаменов в основные сроки по всем четырем экзаменам получил неудовлетворительные отметки: </w:t>
      </w: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4831"/>
        <w:gridCol w:w="992"/>
        <w:gridCol w:w="4038"/>
      </w:tblGrid>
      <w:tr w:rsidR="00981EF2" w:rsidRPr="004A2C8A" w:rsidTr="00032F9B">
        <w:trPr>
          <w:trHeight w:val="283"/>
          <w:jc w:val="center"/>
        </w:trPr>
        <w:tc>
          <w:tcPr>
            <w:tcW w:w="50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/>
                <w:szCs w:val="26"/>
              </w:rPr>
            </w:pPr>
            <w:r w:rsidRPr="004A2C8A">
              <w:rPr>
                <w:rFonts w:cs="Times New Roman"/>
                <w:color w:val="000000"/>
                <w:szCs w:val="26"/>
              </w:rPr>
              <w:t>№</w:t>
            </w:r>
          </w:p>
        </w:tc>
        <w:tc>
          <w:tcPr>
            <w:tcW w:w="4831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/>
                <w:szCs w:val="26"/>
              </w:rPr>
            </w:pPr>
            <w:r w:rsidRPr="004A2C8A">
              <w:rPr>
                <w:rFonts w:cs="Times New Roman"/>
                <w:color w:val="000000"/>
                <w:szCs w:val="26"/>
              </w:rPr>
              <w:t>ФИО</w:t>
            </w:r>
          </w:p>
        </w:tc>
        <w:tc>
          <w:tcPr>
            <w:tcW w:w="992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/>
                <w:szCs w:val="26"/>
              </w:rPr>
            </w:pPr>
            <w:r w:rsidRPr="004A2C8A">
              <w:rPr>
                <w:rFonts w:cs="Times New Roman"/>
                <w:color w:val="000000"/>
                <w:szCs w:val="26"/>
              </w:rPr>
              <w:t>Класс</w:t>
            </w:r>
          </w:p>
        </w:tc>
        <w:tc>
          <w:tcPr>
            <w:tcW w:w="4038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/>
                <w:szCs w:val="26"/>
              </w:rPr>
            </w:pPr>
            <w:r w:rsidRPr="004A2C8A">
              <w:rPr>
                <w:rFonts w:cs="Times New Roman"/>
                <w:color w:val="000000"/>
                <w:szCs w:val="26"/>
              </w:rPr>
              <w:t>Предмет</w:t>
            </w:r>
          </w:p>
        </w:tc>
      </w:tr>
      <w:tr w:rsidR="00981EF2" w:rsidRPr="004A2C8A" w:rsidTr="00032F9B">
        <w:trPr>
          <w:trHeight w:val="283"/>
          <w:jc w:val="center"/>
        </w:trPr>
        <w:tc>
          <w:tcPr>
            <w:tcW w:w="50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color w:val="000000"/>
                <w:szCs w:val="26"/>
              </w:rPr>
            </w:pPr>
            <w:r w:rsidRPr="004A2C8A">
              <w:rPr>
                <w:rFonts w:cs="Times New Roman"/>
                <w:color w:val="000000"/>
                <w:szCs w:val="26"/>
              </w:rPr>
              <w:t>1</w:t>
            </w:r>
          </w:p>
        </w:tc>
        <w:tc>
          <w:tcPr>
            <w:tcW w:w="4831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 xml:space="preserve">Халимов Ринат </w:t>
            </w:r>
            <w:r w:rsidRPr="004A2C8A">
              <w:rPr>
                <w:rFonts w:cs="Times New Roman"/>
                <w:color w:val="000000"/>
                <w:szCs w:val="26"/>
              </w:rPr>
              <w:t>Рамишовича</w:t>
            </w:r>
          </w:p>
        </w:tc>
        <w:tc>
          <w:tcPr>
            <w:tcW w:w="992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9Б</w:t>
            </w:r>
          </w:p>
        </w:tc>
        <w:tc>
          <w:tcPr>
            <w:tcW w:w="4038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русский язык</w:t>
            </w:r>
          </w:p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математика</w:t>
            </w:r>
          </w:p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обществознание</w:t>
            </w:r>
          </w:p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география</w:t>
            </w:r>
          </w:p>
        </w:tc>
      </w:tr>
    </w:tbl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Результаты сдачи ГИА выпускниками основной школы:</w:t>
      </w: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3"/>
        <w:gridCol w:w="1665"/>
        <w:gridCol w:w="1665"/>
        <w:gridCol w:w="1666"/>
        <w:gridCol w:w="1665"/>
        <w:gridCol w:w="1666"/>
      </w:tblGrid>
      <w:tr w:rsidR="00981EF2" w:rsidRPr="004A2C8A" w:rsidTr="00032F9B">
        <w:tc>
          <w:tcPr>
            <w:tcW w:w="2093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Наименование предмета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Количество выборов, чел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% от количества выпускников</w:t>
            </w: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Усп-сть,%</w:t>
            </w:r>
          </w:p>
        </w:tc>
        <w:tc>
          <w:tcPr>
            <w:tcW w:w="16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Качество %</w:t>
            </w:r>
          </w:p>
        </w:tc>
        <w:tc>
          <w:tcPr>
            <w:tcW w:w="1666" w:type="dxa"/>
            <w:tcBorders>
              <w:bottom w:val="single" w:sz="4" w:space="0" w:color="000000"/>
            </w:tcBorders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Средний балл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Русский язык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112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</w:t>
            </w:r>
          </w:p>
        </w:tc>
        <w:tc>
          <w:tcPr>
            <w:tcW w:w="1666" w:type="dxa"/>
            <w:tcBorders>
              <w:top w:val="single" w:sz="4" w:space="0" w:color="000000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96,4</w:t>
            </w:r>
          </w:p>
        </w:tc>
        <w:tc>
          <w:tcPr>
            <w:tcW w:w="1665" w:type="dxa"/>
            <w:tcBorders>
              <w:top w:val="single" w:sz="4" w:space="0" w:color="000000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76,8</w:t>
            </w:r>
          </w:p>
        </w:tc>
        <w:tc>
          <w:tcPr>
            <w:tcW w:w="1666" w:type="dxa"/>
            <w:tcBorders>
              <w:top w:val="single" w:sz="4" w:space="0" w:color="000000"/>
            </w:tcBorders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4,12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Математика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112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92,8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76,8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3,83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Обществознание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57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50,9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87,7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38,6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3,32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Информатика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48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42,9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97,9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56,3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3,67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Химия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40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35,7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97,5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90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4,35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Биология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28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25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89,3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4,18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География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22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19,6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95,5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72,7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3,95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Физика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14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12,5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71,4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3,71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Английский язык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12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10,7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92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4,67</w:t>
            </w:r>
          </w:p>
        </w:tc>
      </w:tr>
      <w:tr w:rsidR="00981EF2" w:rsidRPr="004A2C8A" w:rsidTr="00032F9B">
        <w:tc>
          <w:tcPr>
            <w:tcW w:w="2093" w:type="dxa"/>
            <w:shd w:val="clear" w:color="auto" w:fill="auto"/>
          </w:tcPr>
          <w:p w:rsidR="00981EF2" w:rsidRPr="004A2C8A" w:rsidRDefault="00981EF2" w:rsidP="00032F9B">
            <w:pPr>
              <w:ind w:firstLine="0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История</w:t>
            </w:r>
          </w:p>
        </w:tc>
        <w:tc>
          <w:tcPr>
            <w:tcW w:w="1665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1,8</w:t>
            </w:r>
          </w:p>
        </w:tc>
        <w:tc>
          <w:tcPr>
            <w:tcW w:w="166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100</w:t>
            </w:r>
          </w:p>
        </w:tc>
        <w:tc>
          <w:tcPr>
            <w:tcW w:w="1665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50</w:t>
            </w:r>
          </w:p>
        </w:tc>
        <w:tc>
          <w:tcPr>
            <w:tcW w:w="1666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3,5</w:t>
            </w:r>
          </w:p>
        </w:tc>
      </w:tr>
    </w:tbl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lastRenderedPageBreak/>
        <w:t>Наибольшее количество выборов обучающимися экзаменов по выбору по химии (50,9%), наименьшее – по истории (1,8%). 100% успеваемость выпускники показали по физике, английскому языку, биологии и истории, наибольшее количество двоек выпускники получили  по  обществознанию и математике. Качество менее 50% выпускники показали по обществознанию, истории и информатике. Наибольший средний балл (более «4») составил по английскому языку, химии, биологии, русскому языку, наименьший средний балл – по обществознанию.</w:t>
      </w: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Результаты ГИА и итоговые отметки выпускников 9-х классов:</w:t>
      </w: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1336"/>
        <w:gridCol w:w="1336"/>
        <w:gridCol w:w="1337"/>
        <w:gridCol w:w="1336"/>
        <w:gridCol w:w="1337"/>
        <w:gridCol w:w="1336"/>
        <w:gridCol w:w="1337"/>
      </w:tblGrid>
      <w:tr w:rsidR="00981EF2" w:rsidRPr="004A2C8A" w:rsidTr="00032F9B">
        <w:tc>
          <w:tcPr>
            <w:tcW w:w="959" w:type="dxa"/>
            <w:vMerge w:val="restart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Класс</w:t>
            </w:r>
          </w:p>
        </w:tc>
        <w:tc>
          <w:tcPr>
            <w:tcW w:w="5345" w:type="dxa"/>
            <w:gridSpan w:val="4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ГИА - 2019</w:t>
            </w:r>
          </w:p>
        </w:tc>
        <w:tc>
          <w:tcPr>
            <w:tcW w:w="4010" w:type="dxa"/>
            <w:gridSpan w:val="3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Итоговые отметки</w:t>
            </w:r>
          </w:p>
        </w:tc>
      </w:tr>
      <w:tr w:rsidR="00981EF2" w:rsidRPr="004A2C8A" w:rsidTr="00032F9B">
        <w:tc>
          <w:tcPr>
            <w:tcW w:w="959" w:type="dxa"/>
            <w:vMerge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</w:p>
        </w:tc>
        <w:tc>
          <w:tcPr>
            <w:tcW w:w="133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«5»</w:t>
            </w:r>
          </w:p>
        </w:tc>
        <w:tc>
          <w:tcPr>
            <w:tcW w:w="1336" w:type="dxa"/>
            <w:tcBorders>
              <w:righ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«4» и «5»</w:t>
            </w:r>
          </w:p>
        </w:tc>
        <w:tc>
          <w:tcPr>
            <w:tcW w:w="1337" w:type="dxa"/>
            <w:tcBorders>
              <w:left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с одной «3»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на «2»</w:t>
            </w:r>
          </w:p>
        </w:tc>
        <w:tc>
          <w:tcPr>
            <w:tcW w:w="133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«5»</w:t>
            </w:r>
          </w:p>
        </w:tc>
        <w:tc>
          <w:tcPr>
            <w:tcW w:w="1336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«4» и «5»</w:t>
            </w:r>
          </w:p>
        </w:tc>
        <w:tc>
          <w:tcPr>
            <w:tcW w:w="1337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с одной «3»</w:t>
            </w:r>
          </w:p>
        </w:tc>
      </w:tr>
      <w:tr w:rsidR="00981EF2" w:rsidRPr="004A2C8A" w:rsidTr="00032F9B">
        <w:tc>
          <w:tcPr>
            <w:tcW w:w="95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 А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10,3%</w:t>
            </w:r>
          </w:p>
        </w:tc>
        <w:tc>
          <w:tcPr>
            <w:tcW w:w="13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48,3%</w:t>
            </w:r>
          </w:p>
        </w:tc>
        <w:tc>
          <w:tcPr>
            <w:tcW w:w="13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10,3%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10,3%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3,4%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55,2%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3,4%</w:t>
            </w:r>
          </w:p>
        </w:tc>
      </w:tr>
      <w:tr w:rsidR="00981EF2" w:rsidRPr="004A2C8A" w:rsidTr="00032F9B">
        <w:tc>
          <w:tcPr>
            <w:tcW w:w="95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 Б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0%</w:t>
            </w:r>
          </w:p>
        </w:tc>
        <w:tc>
          <w:tcPr>
            <w:tcW w:w="13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0%</w:t>
            </w:r>
          </w:p>
        </w:tc>
        <w:tc>
          <w:tcPr>
            <w:tcW w:w="13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11,5%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30,8%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3,8%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26,9%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0%</w:t>
            </w:r>
          </w:p>
        </w:tc>
      </w:tr>
      <w:tr w:rsidR="00981EF2" w:rsidRPr="004A2C8A" w:rsidTr="00032F9B">
        <w:tc>
          <w:tcPr>
            <w:tcW w:w="95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 В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7,7%</w:t>
            </w:r>
          </w:p>
        </w:tc>
        <w:tc>
          <w:tcPr>
            <w:tcW w:w="13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34,6%</w:t>
            </w:r>
          </w:p>
        </w:tc>
        <w:tc>
          <w:tcPr>
            <w:tcW w:w="13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34,6%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7,7%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3,8%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61,5%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3,8%</w:t>
            </w:r>
          </w:p>
        </w:tc>
      </w:tr>
      <w:tr w:rsidR="00981EF2" w:rsidRPr="004A2C8A" w:rsidTr="00032F9B">
        <w:tc>
          <w:tcPr>
            <w:tcW w:w="95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 Г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9,7%</w:t>
            </w:r>
          </w:p>
        </w:tc>
        <w:tc>
          <w:tcPr>
            <w:tcW w:w="13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32,3%</w:t>
            </w:r>
          </w:p>
        </w:tc>
        <w:tc>
          <w:tcPr>
            <w:tcW w:w="13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22,6%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16,2%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0%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32,2%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12,9%</w:t>
            </w:r>
          </w:p>
        </w:tc>
      </w:tr>
      <w:tr w:rsidR="00981EF2" w:rsidRPr="004A2C8A" w:rsidTr="00032F9B">
        <w:tc>
          <w:tcPr>
            <w:tcW w:w="959" w:type="dxa"/>
            <w:shd w:val="clear" w:color="auto" w:fill="auto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9 – е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7,1%</w:t>
            </w:r>
          </w:p>
        </w:tc>
        <w:tc>
          <w:tcPr>
            <w:tcW w:w="13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36,6%</w:t>
            </w:r>
          </w:p>
        </w:tc>
        <w:tc>
          <w:tcPr>
            <w:tcW w:w="13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19,6%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16,1%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2,7%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43,8%</w:t>
            </w:r>
          </w:p>
        </w:tc>
        <w:tc>
          <w:tcPr>
            <w:tcW w:w="1337" w:type="dxa"/>
            <w:shd w:val="clear" w:color="auto" w:fill="auto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bCs/>
                <w:szCs w:val="26"/>
              </w:rPr>
            </w:pPr>
            <w:r w:rsidRPr="004A2C8A">
              <w:rPr>
                <w:rFonts w:cs="Times New Roman"/>
                <w:bCs/>
                <w:szCs w:val="26"/>
              </w:rPr>
              <w:t>5,36%</w:t>
            </w:r>
          </w:p>
        </w:tc>
      </w:tr>
    </w:tbl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</w:p>
    <w:p w:rsidR="00981EF2" w:rsidRPr="004A2C8A" w:rsidRDefault="00981EF2" w:rsidP="00981EF2">
      <w:pPr>
        <w:ind w:firstLine="426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 xml:space="preserve">Таким образом,  успеваемость по итогам сдачи ГИА выпускников основной школы составила 83,9%, качество  –  43,8%.  Из трех выпускниц, </w:t>
      </w:r>
      <w:r w:rsidRPr="004A2C8A">
        <w:rPr>
          <w:rFonts w:cs="Times New Roman"/>
          <w:szCs w:val="26"/>
        </w:rPr>
        <w:t xml:space="preserve">имеющих годовые и итоговые отметки «отлично» по всем учебным предметам учебного плана экзамены на «отлично» сдала только Тихомирова Анастасия (9А класс), Сергеева Мария (9В класс) и Тимашева Снежана (9Б класс) сдали экзамены с двумя «4». </w:t>
      </w:r>
      <w:r w:rsidRPr="004A2C8A">
        <w:rPr>
          <w:rFonts w:cs="Times New Roman"/>
          <w:bCs/>
          <w:szCs w:val="26"/>
        </w:rPr>
        <w:t xml:space="preserve">17 человек (15,1%) по итогам сдачи экзаменов в основные сроки получили неудовлетворительные отметки по одному или двум предметам, один выпускник (1%) имеет по всем четырем экзаменам «неудовлетворительно». 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ab/>
      </w:r>
    </w:p>
    <w:p w:rsidR="00981EF2" w:rsidRPr="004A2C8A" w:rsidRDefault="00981EF2" w:rsidP="00981EF2">
      <w:pPr>
        <w:pStyle w:val="a7"/>
        <w:ind w:left="709" w:firstLine="0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 xml:space="preserve">2. Кадровое обеспечение </w:t>
      </w:r>
    </w:p>
    <w:p w:rsidR="00981EF2" w:rsidRPr="004A2C8A" w:rsidRDefault="00981EF2" w:rsidP="00981EF2">
      <w:pPr>
        <w:rPr>
          <w:rFonts w:cs="Times New Roman"/>
          <w:b/>
          <w:szCs w:val="26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Одним из важнейших условий, позволяющих достичь определенного уровня образовательной деятельности, является кадровое обеспечение. В своей образовательной и внеурочной деятельности педагоги школы используют современные образовательные технологии: информационные (использование на уроках компьютерных презентаций, работа учащихся по предмету в Интернете, использование компьютерных программ, проведение презентаций работ учащихся); технологии, направленные на личностно - ориентированное обучение: использование на уроке теоретико-аналитических, графических, исследовательских, лабораторно-практических форм работы, технологию проектного обучения, что способствует повышению качества образовательного процесса. Использование ОУ современных образовательных технологий в рамках деятельностного подхода позволяет оптимизировать образовательный процесс, формировать личность выпускника, конкурентоспособного на рынке образовательных услуг и рынке труда.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2018/2019 учебном году обучение осуществляли 61 педагогический работник:</w:t>
      </w:r>
    </w:p>
    <w:p w:rsidR="00981EF2" w:rsidRPr="004A2C8A" w:rsidRDefault="00981EF2" w:rsidP="00981EF2">
      <w:pPr>
        <w:rPr>
          <w:rFonts w:cs="Times New Roman"/>
          <w:szCs w:val="26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87"/>
        <w:gridCol w:w="2587"/>
        <w:gridCol w:w="2587"/>
        <w:gridCol w:w="2587"/>
      </w:tblGrid>
      <w:tr w:rsidR="00981EF2" w:rsidRPr="004A2C8A" w:rsidTr="00032F9B">
        <w:trPr>
          <w:trHeight w:val="1036"/>
        </w:trPr>
        <w:tc>
          <w:tcPr>
            <w:tcW w:w="2587" w:type="dxa"/>
            <w:vAlign w:val="center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 xml:space="preserve">Количество педагогов </w:t>
            </w:r>
          </w:p>
        </w:tc>
        <w:tc>
          <w:tcPr>
            <w:tcW w:w="2587" w:type="dxa"/>
            <w:vAlign w:val="center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Количество</w:t>
            </w:r>
          </w:p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 xml:space="preserve"> педагогов</w:t>
            </w:r>
          </w:p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до 35 лет</w:t>
            </w:r>
          </w:p>
        </w:tc>
        <w:tc>
          <w:tcPr>
            <w:tcW w:w="2587" w:type="dxa"/>
            <w:vAlign w:val="center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Доля педагогов</w:t>
            </w:r>
          </w:p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 xml:space="preserve"> до 35 лет</w:t>
            </w:r>
          </w:p>
        </w:tc>
        <w:tc>
          <w:tcPr>
            <w:tcW w:w="2587" w:type="dxa"/>
            <w:vAlign w:val="center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Количество  молодых специалистов</w:t>
            </w:r>
          </w:p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(стаж работы до 3 лет)</w:t>
            </w:r>
          </w:p>
        </w:tc>
      </w:tr>
      <w:tr w:rsidR="00981EF2" w:rsidRPr="004A2C8A" w:rsidTr="00032F9B">
        <w:trPr>
          <w:trHeight w:val="510"/>
        </w:trPr>
        <w:tc>
          <w:tcPr>
            <w:tcW w:w="2587" w:type="dxa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lastRenderedPageBreak/>
              <w:t>61</w:t>
            </w:r>
          </w:p>
        </w:tc>
        <w:tc>
          <w:tcPr>
            <w:tcW w:w="2587" w:type="dxa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13</w:t>
            </w:r>
          </w:p>
        </w:tc>
        <w:tc>
          <w:tcPr>
            <w:tcW w:w="2587" w:type="dxa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21, 3%</w:t>
            </w:r>
          </w:p>
        </w:tc>
        <w:tc>
          <w:tcPr>
            <w:tcW w:w="2587" w:type="dxa"/>
          </w:tcPr>
          <w:p w:rsidR="00981EF2" w:rsidRPr="004A2C8A" w:rsidRDefault="00981EF2" w:rsidP="00032F9B">
            <w:pPr>
              <w:pStyle w:val="a7"/>
              <w:ind w:left="0" w:firstLine="0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 (1,6%)</w:t>
            </w:r>
          </w:p>
        </w:tc>
      </w:tr>
    </w:tbl>
    <w:p w:rsidR="00981EF2" w:rsidRPr="004A2C8A" w:rsidRDefault="00981EF2" w:rsidP="00981EF2">
      <w:pPr>
        <w:widowControl w:val="0"/>
        <w:rPr>
          <w:rFonts w:cs="Times New Roman"/>
          <w:bCs/>
          <w:szCs w:val="26"/>
        </w:rPr>
      </w:pPr>
    </w:p>
    <w:p w:rsidR="00981EF2" w:rsidRPr="004A2C8A" w:rsidRDefault="00981EF2" w:rsidP="00981EF2">
      <w:pPr>
        <w:widowControl w:val="0"/>
        <w:rPr>
          <w:rFonts w:eastAsia="Times New Roman" w:cs="Times New Roman"/>
          <w:bCs/>
          <w:color w:val="000000"/>
          <w:szCs w:val="26"/>
        </w:rPr>
      </w:pPr>
      <w:r w:rsidRPr="004A2C8A">
        <w:rPr>
          <w:rFonts w:eastAsia="Times New Roman" w:cs="Times New Roman"/>
          <w:bCs/>
          <w:color w:val="000000"/>
          <w:szCs w:val="26"/>
        </w:rPr>
        <w:t>Анализ данных по уровню образования показал, что 61 человек имеет высшее образование (97%), 2 педагога со средним специальным образованием (3%).</w:t>
      </w:r>
    </w:p>
    <w:p w:rsidR="00981EF2" w:rsidRPr="004A2C8A" w:rsidRDefault="00981EF2" w:rsidP="00981EF2">
      <w:pPr>
        <w:widowControl w:val="0"/>
        <w:rPr>
          <w:rFonts w:cs="Times New Roman"/>
          <w:bCs/>
          <w:szCs w:val="26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В школе  отслеживаются результаты профессионального мастерства преподавателей, выраженных в итогах аттестации. По итогам 2018/2019 учебного года 62% педагогического коллектива имеет квалификационную категорию. </w:t>
      </w:r>
      <w:r w:rsidRPr="004A2C8A">
        <w:rPr>
          <w:rFonts w:cs="Times New Roman"/>
          <w:bCs/>
          <w:szCs w:val="26"/>
        </w:rPr>
        <w:t>Распределение по квалификационным категориям:</w:t>
      </w:r>
    </w:p>
    <w:p w:rsidR="00981EF2" w:rsidRPr="004A2C8A" w:rsidRDefault="00981EF2" w:rsidP="00981EF2">
      <w:pPr>
        <w:widowControl w:val="0"/>
        <w:ind w:firstLine="708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- всего с категориями – 38 человек (62,3%), из них</w:t>
      </w:r>
    </w:p>
    <w:p w:rsidR="00981EF2" w:rsidRPr="004A2C8A" w:rsidRDefault="00981EF2" w:rsidP="00981EF2">
      <w:pPr>
        <w:widowControl w:val="0"/>
        <w:ind w:firstLine="708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- ВКК – 9 человек (14,8%),</w:t>
      </w:r>
    </w:p>
    <w:p w:rsidR="00981EF2" w:rsidRPr="004A2C8A" w:rsidRDefault="00981EF2" w:rsidP="00981EF2">
      <w:pPr>
        <w:widowControl w:val="0"/>
        <w:ind w:firstLine="708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- 1КК – 29 человек (46%).,</w:t>
      </w:r>
    </w:p>
    <w:p w:rsidR="00981EF2" w:rsidRPr="004A2C8A" w:rsidRDefault="00981EF2" w:rsidP="00981EF2">
      <w:pPr>
        <w:widowControl w:val="0"/>
        <w:ind w:firstLine="708"/>
        <w:rPr>
          <w:rFonts w:cs="Times New Roman"/>
          <w:bCs/>
          <w:szCs w:val="26"/>
        </w:rPr>
      </w:pPr>
      <w:r w:rsidRPr="004A2C8A">
        <w:rPr>
          <w:rFonts w:cs="Times New Roman"/>
          <w:bCs/>
          <w:szCs w:val="26"/>
        </w:rPr>
        <w:t>- без категории – 29 человека (47,5%).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Важным стимулом для успешного решения высококвалифицированного состава педагогов, их методического мастерства является аттестация педагогических кадров. Аттестация педагогических кадров в 2018/2019 учебном году прошла в установленные сроки и в соответствии с нормативными документами, регламентирующими и обеспечивающими аттестацию педагогических работников.</w:t>
      </w:r>
      <w:r w:rsidRPr="004A2C8A">
        <w:rPr>
          <w:rFonts w:cs="Times New Roman"/>
          <w:szCs w:val="26"/>
        </w:rPr>
        <w:t xml:space="preserve"> Аттестация педагогов проводилась на основании поданных заявлений. По итогам  аттестационной  кампании 2019 года всего аттестовано 14 педагогов (23%) от общего количества всех педагогов школы), их них подтвердили категорию  11 человек (79%), 3 человека повысили категорию (21,4%).</w:t>
      </w:r>
    </w:p>
    <w:p w:rsidR="00981EF2" w:rsidRPr="004A2C8A" w:rsidRDefault="00981EF2" w:rsidP="00981EF2">
      <w:pPr>
        <w:rPr>
          <w:rFonts w:eastAsia="Times New Roman" w:cs="Times New Roman"/>
          <w:bCs/>
          <w:color w:val="000000"/>
          <w:szCs w:val="26"/>
        </w:rPr>
      </w:pPr>
      <w:r w:rsidRPr="004A2C8A">
        <w:rPr>
          <w:rFonts w:cs="Times New Roman"/>
          <w:szCs w:val="26"/>
        </w:rPr>
        <w:t xml:space="preserve">Основные трудности  в проведении аттестации вызваны подготовкой документов педагогами. Трудности при проведении работы, направленной на мотивацию педагогов повышать квалификационные категории по итогам аттестации.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Повышение квалификации педагогических работников осуществлялось на основе перспективного плана курсовой подготовки. Педагоги проходили повышение квалификации по следующим направлениям: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1) педагогические и психолого-педагогические технологии  и эффективность их использования.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2) совершенствование профессиональных компетентностей и введение НСУР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3) основные ключевые направления профессионального развития учителя.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4) проектирование инновационной образовательной деятельности.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По итогам курсов выявлены проблемы:</w:t>
      </w:r>
    </w:p>
    <w:p w:rsidR="00981EF2" w:rsidRPr="004A2C8A" w:rsidRDefault="00981EF2" w:rsidP="00981EF2">
      <w:pPr>
        <w:shd w:val="clear" w:color="auto" w:fill="FFFFFF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1) существующая система повышения квалификации слабо ориентирована на изменение квалификационного потенциала педагогов;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2) формальный подход к прохождению курсовой подготовки;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3) учителя по итогам обучения не являются  организаторами инноваций в образовательном процессе;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4) по итогам прохождения курсовой подготовки педагоги не оказывают содействия позитивным изменениям школе;</w:t>
      </w:r>
    </w:p>
    <w:p w:rsidR="00981EF2" w:rsidRPr="004A2C8A" w:rsidRDefault="00981EF2" w:rsidP="00981EF2">
      <w:pPr>
        <w:shd w:val="clear" w:color="auto" w:fill="FFFFFF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5) повышение качества профессионального уровня учителя в основном осуществляется посредством наращивания количества знаний о новых методиках, приемах, технологиях и умениях за счет копирования их в своей деятельности;</w:t>
      </w:r>
    </w:p>
    <w:p w:rsidR="00981EF2" w:rsidRPr="004A2C8A" w:rsidRDefault="00981EF2" w:rsidP="00981EF2">
      <w:pPr>
        <w:shd w:val="clear" w:color="auto" w:fill="FFFFFF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6) существуют противоречия мeжду пoтрeбнoстью учитeлeй в пoвышении</w:t>
      </w:r>
    </w:p>
    <w:p w:rsidR="00981EF2" w:rsidRPr="004A2C8A" w:rsidRDefault="00981EF2" w:rsidP="00981EF2">
      <w:pPr>
        <w:shd w:val="clear" w:color="auto" w:fill="FFFFFF"/>
        <w:ind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квалификации и нeдoстатoчнo эффeктивными традициoнными фoрмами при проведении КПК.</w:t>
      </w:r>
    </w:p>
    <w:p w:rsidR="00981EF2" w:rsidRPr="004A2C8A" w:rsidRDefault="00981EF2" w:rsidP="00981EF2">
      <w:pPr>
        <w:rPr>
          <w:rFonts w:cs="Times New Roman"/>
          <w:b/>
          <w:color w:val="000000" w:themeColor="text1"/>
          <w:szCs w:val="26"/>
        </w:rPr>
      </w:pPr>
    </w:p>
    <w:p w:rsidR="00981EF2" w:rsidRPr="004A2C8A" w:rsidRDefault="00981EF2" w:rsidP="00981EF2">
      <w:pPr>
        <w:rPr>
          <w:rFonts w:cs="Times New Roman"/>
          <w:b/>
          <w:color w:val="000000" w:themeColor="text1"/>
          <w:szCs w:val="26"/>
        </w:rPr>
      </w:pPr>
      <w:r w:rsidRPr="004A2C8A">
        <w:rPr>
          <w:rFonts w:cs="Times New Roman"/>
          <w:b/>
          <w:color w:val="000000" w:themeColor="text1"/>
          <w:szCs w:val="26"/>
        </w:rPr>
        <w:lastRenderedPageBreak/>
        <w:t>3. Реализация ФГОС начального общего образования, основного общего образования</w:t>
      </w:r>
    </w:p>
    <w:p w:rsidR="00981EF2" w:rsidRPr="004A2C8A" w:rsidRDefault="00981EF2" w:rsidP="00981EF2">
      <w:pPr>
        <w:rPr>
          <w:rFonts w:eastAsia="Calibri" w:cs="Times New Roman"/>
          <w:color w:val="000000" w:themeColor="text1"/>
          <w:szCs w:val="26"/>
          <w:lang w:eastAsia="ru-RU"/>
        </w:rPr>
      </w:pPr>
    </w:p>
    <w:p w:rsidR="00981EF2" w:rsidRPr="004A2C8A" w:rsidRDefault="00981EF2" w:rsidP="00981EF2">
      <w:pPr>
        <w:rPr>
          <w:rFonts w:eastAsia="Calibri" w:cs="Times New Roman"/>
          <w:color w:val="000000" w:themeColor="text1"/>
          <w:szCs w:val="26"/>
          <w:lang w:eastAsia="ru-RU"/>
        </w:rPr>
      </w:pPr>
      <w:r w:rsidRPr="004A2C8A">
        <w:rPr>
          <w:rFonts w:eastAsia="Calibri" w:cs="Times New Roman"/>
          <w:color w:val="000000" w:themeColor="text1"/>
          <w:szCs w:val="26"/>
          <w:lang w:eastAsia="ru-RU"/>
        </w:rPr>
        <w:t xml:space="preserve">С 1 сентября 2010 года начальная школа перешла на новый Федеральный государственный образовательный стандарт начального общего образования (ФГОС НОО).  С 1 сентября 2015 года  школа перешла на новый Федеральный государственный образовательный стандарт основного общего образования (ФГОС </w:t>
      </w:r>
      <w:r w:rsidRPr="004A2C8A">
        <w:rPr>
          <w:rFonts w:eastAsia="Calibri" w:cs="Times New Roman"/>
          <w:color w:val="000000" w:themeColor="text1"/>
          <w:szCs w:val="26"/>
          <w:lang w:val="tt-RU" w:eastAsia="ru-RU"/>
        </w:rPr>
        <w:t>О</w:t>
      </w:r>
      <w:r w:rsidRPr="004A2C8A">
        <w:rPr>
          <w:rFonts w:eastAsia="Calibri" w:cs="Times New Roman"/>
          <w:color w:val="000000" w:themeColor="text1"/>
          <w:szCs w:val="26"/>
          <w:lang w:eastAsia="ru-RU"/>
        </w:rPr>
        <w:t>ОО). Педагогическим коллективом проделана большая работа по освоению новых требований к образовательному процессу   начального</w:t>
      </w:r>
      <w:r w:rsidRPr="004A2C8A">
        <w:rPr>
          <w:rFonts w:eastAsia="Calibri" w:cs="Times New Roman"/>
          <w:color w:val="000000" w:themeColor="text1"/>
          <w:szCs w:val="26"/>
          <w:lang w:val="tt-RU" w:eastAsia="ru-RU"/>
        </w:rPr>
        <w:t xml:space="preserve"> и основного </w:t>
      </w:r>
      <w:r w:rsidRPr="004A2C8A">
        <w:rPr>
          <w:rFonts w:eastAsia="Calibri" w:cs="Times New Roman"/>
          <w:color w:val="000000" w:themeColor="text1"/>
          <w:szCs w:val="26"/>
          <w:lang w:eastAsia="ru-RU"/>
        </w:rPr>
        <w:t xml:space="preserve">звена. </w:t>
      </w:r>
      <w:r w:rsidRPr="004A2C8A">
        <w:rPr>
          <w:rFonts w:eastAsia="Calibri" w:cs="Times New Roman"/>
          <w:color w:val="000000" w:themeColor="text1"/>
          <w:szCs w:val="26"/>
          <w:lang w:val="tt-RU" w:eastAsia="ru-RU"/>
        </w:rPr>
        <w:t xml:space="preserve">Федеральный государственный образовательный стандарт реализуется через </w:t>
      </w:r>
      <w:r w:rsidRPr="004A2C8A">
        <w:rPr>
          <w:rFonts w:eastAsia="Calibri" w:cs="Times New Roman"/>
          <w:color w:val="000000" w:themeColor="text1"/>
          <w:szCs w:val="26"/>
          <w:lang w:eastAsia="ru-RU"/>
        </w:rPr>
        <w:t>рабочие программы предметам учебного плана школы  и внеурочной деятельности, ведется работа по м</w:t>
      </w:r>
      <w:r w:rsidRPr="004A2C8A">
        <w:rPr>
          <w:rFonts w:eastAsia="Times New Roman" w:cs="Times New Roman"/>
          <w:bCs/>
          <w:color w:val="000000" w:themeColor="text1"/>
          <w:szCs w:val="26"/>
          <w:lang w:eastAsia="ru-RU"/>
        </w:rPr>
        <w:t xml:space="preserve">ониторингу сформированности УУД. </w:t>
      </w:r>
      <w:r w:rsidRPr="004A2C8A">
        <w:rPr>
          <w:rFonts w:eastAsia="Calibri" w:cs="Times New Roman"/>
          <w:color w:val="000000" w:themeColor="text1"/>
          <w:szCs w:val="26"/>
          <w:lang w:eastAsia="ru-RU"/>
        </w:rPr>
        <w:t xml:space="preserve">Педагоги активно делятся наработанным опытом по введению ФГОС не только с учителями школы, но и с  коллегами города. Педагогами  отмечено, что в результате организации учебной деятельности учащихся на основе системно-деятельностного подхода у ребят формируются способности самостоятельно успешно усваивать новые знания, умение учиться. Проводимые в течение года диагностики позволили учителям разносторонне проследить развитие ребёнка: освоение учебного материала, умение работать в группе, умение контролировать себя в деятельности.  </w:t>
      </w: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Работа велась очень тесно с педагогом-психологом, создана база данных по результатам диагностик  учащихся по формированию УУД. </w:t>
      </w:r>
      <w:r w:rsidRPr="004A2C8A">
        <w:rPr>
          <w:rFonts w:eastAsia="Calibri" w:cs="Times New Roman"/>
          <w:color w:val="000000" w:themeColor="text1"/>
          <w:szCs w:val="26"/>
          <w:lang w:eastAsia="ru-RU"/>
        </w:rPr>
        <w:t>Результаты, достигнутые  учащимися в учебной и других видах деятельности, накапливаются в рабочем Портфолио каждого ученика.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 xml:space="preserve">Стандарт предполагает реализацию в образовательном учреждении как урочной, так и внеурочной деятельности. Внеурочная деятельность в школе организуется по направлениям развития личности (духовно-нравственное, социальное, общекультурное, общеинтеллектуальное, спортивно-оздоровительное). Содержание занятий разработано с учетом пожеланий учащихся и их родителей. </w:t>
      </w: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Внеурочная деятельность организована через организацию деятельности учащегося во взаимодействии со сверстниками, педагогами, родителями. </w:t>
      </w:r>
      <w:r w:rsidRPr="004A2C8A">
        <w:rPr>
          <w:rFonts w:cs="Times New Roman"/>
          <w:color w:val="000000" w:themeColor="text1"/>
          <w:szCs w:val="26"/>
          <w:lang w:eastAsia="ru-RU"/>
        </w:rPr>
        <w:t>Во внеурочную деятельность входят экскурсии, кружки, конференции, участие в школьном научном обществе, олимпиады, соревнования, поисковые и научные исследования, проектная работа и т.д.  Также в школе учащимся начальных классов  предоставлена возможность заниматься в объединениях дополнительного образования.</w:t>
      </w: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 В основном занятия внеурочной деятельности организованы и ведутся учителями школы. 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Занятия внеурочной деятельности способствуют приобретению образовательных результатов, формирование творческого отношения к учению, труду, жизни, формирование представлений об эстетических идеалах и ценностях.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В рамках перехода с 1 сентября 2015 года педагогического коллектива школы к реализации ФГОС ОО в системе методической работы на 2018/2019 учебный год  по-прежнему будет актуальна задача освоения современных технологий  преподавания  учебного предмета и реализации внеурочной деятельности в условиях введения ФГОС.</w:t>
      </w:r>
      <w:r w:rsidRPr="004A2C8A">
        <w:rPr>
          <w:rFonts w:cs="Times New Roman"/>
          <w:color w:val="000000" w:themeColor="text1"/>
          <w:szCs w:val="26"/>
        </w:rPr>
        <w:t xml:space="preserve"> Школа располагает соответствующей материально-технической базой и оптимальным уровнем оснащения учебных кабинетов необходимой техникой. Менее 90% педагогов активно используют информационные технологии, владеют мультимедийными информационными источниками, инструментами коммуникации.  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</w:rPr>
      </w:pPr>
      <w:r w:rsidRPr="004A2C8A">
        <w:rPr>
          <w:rFonts w:cs="Times New Roman"/>
          <w:color w:val="000000" w:themeColor="text1"/>
          <w:szCs w:val="26"/>
        </w:rPr>
        <w:t xml:space="preserve">Учебно-воспитательный процесс обеспечен кадрами в 100 % объме. 97% педагогов имеют высшее профессиональное образование.  Педагоги владеют методикой работы с данной возрастной категорией детей, работают над развитием учебно-интеллектуальных </w:t>
      </w:r>
      <w:r w:rsidRPr="004A2C8A">
        <w:rPr>
          <w:rFonts w:cs="Times New Roman"/>
          <w:color w:val="000000" w:themeColor="text1"/>
          <w:szCs w:val="26"/>
        </w:rPr>
        <w:lastRenderedPageBreak/>
        <w:t>навыков учащихся, идёт формирование личностных, коммуникативных, регулятивных и познавательных универсальных учебных действий (УУД).</w:t>
      </w:r>
    </w:p>
    <w:p w:rsidR="00981EF2" w:rsidRPr="004A2C8A" w:rsidRDefault="00981EF2" w:rsidP="00981EF2">
      <w:pPr>
        <w:ind w:firstLine="708"/>
        <w:rPr>
          <w:rFonts w:eastAsia="Times New Roman" w:cs="Times New Roman"/>
          <w:b/>
          <w:szCs w:val="26"/>
        </w:rPr>
      </w:pPr>
    </w:p>
    <w:p w:rsidR="00981EF2" w:rsidRPr="004A2C8A" w:rsidRDefault="00981EF2" w:rsidP="00981EF2">
      <w:pPr>
        <w:pStyle w:val="3"/>
        <w:numPr>
          <w:ilvl w:val="0"/>
          <w:numId w:val="0"/>
        </w:numPr>
        <w:spacing w:line="240" w:lineRule="auto"/>
        <w:ind w:left="720" w:hanging="12"/>
        <w:jc w:val="both"/>
        <w:rPr>
          <w:color w:val="000000" w:themeColor="text1"/>
          <w:sz w:val="26"/>
          <w:szCs w:val="26"/>
        </w:rPr>
      </w:pPr>
      <w:r w:rsidRPr="004A2C8A">
        <w:rPr>
          <w:color w:val="000000" w:themeColor="text1"/>
          <w:sz w:val="26"/>
          <w:szCs w:val="26"/>
        </w:rPr>
        <w:t>4. Организация методической работы</w:t>
      </w:r>
    </w:p>
    <w:p w:rsidR="00981EF2" w:rsidRPr="004A2C8A" w:rsidRDefault="00981EF2" w:rsidP="00981EF2">
      <w:pPr>
        <w:autoSpaceDE w:val="0"/>
        <w:autoSpaceDN w:val="0"/>
        <w:adjustRightInd w:val="0"/>
        <w:rPr>
          <w:rFonts w:eastAsia="Times New Roman" w:cs="Times New Roman"/>
          <w:bCs/>
          <w:color w:val="000000" w:themeColor="text1"/>
          <w:kern w:val="36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Методическая работа в школе в 2018/2019  учебном году была организована в рамках методической темы </w:t>
      </w:r>
      <w:r w:rsidRPr="004A2C8A">
        <w:rPr>
          <w:rFonts w:eastAsia="Times New Roman" w:cs="Times New Roman"/>
          <w:bCs/>
          <w:iCs/>
          <w:color w:val="000000" w:themeColor="text1"/>
          <w:szCs w:val="26"/>
          <w:lang w:eastAsia="ru-RU"/>
        </w:rPr>
        <w:t>«</w:t>
      </w:r>
      <w:r w:rsidRPr="004A2C8A">
        <w:rPr>
          <w:rFonts w:eastAsia="Times New Roman" w:cs="Times New Roman"/>
          <w:bCs/>
          <w:iCs/>
          <w:color w:val="000000" w:themeColor="text1"/>
          <w:szCs w:val="26"/>
        </w:rPr>
        <w:t>Обновление содержания общего образования через педагогическое взаимодействие педагогов школы</w:t>
      </w:r>
      <w:r w:rsidRPr="004A2C8A">
        <w:rPr>
          <w:rFonts w:eastAsia="Times New Roman" w:cs="Times New Roman"/>
          <w:bCs/>
          <w:iCs/>
          <w:color w:val="000000" w:themeColor="text1"/>
          <w:szCs w:val="26"/>
          <w:lang w:eastAsia="ru-RU"/>
        </w:rPr>
        <w:t>». В</w:t>
      </w: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ыбор методической темы школы был обусловлен актуальными для школы проблемами и образовательными запросами педагогов, выявленными в результате диагностики профессиональных затруднений.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Цель методической работы – повышение эффективности образовательного процесса через применение современных  подходов  к организации образовательной деятельности, непрерывное совершенствование профессионального уровня педагогического мастерства.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Задачи: </w:t>
      </w:r>
    </w:p>
    <w:p w:rsidR="00981EF2" w:rsidRPr="004A2C8A" w:rsidRDefault="00981EF2" w:rsidP="00981EF2">
      <w:pPr>
        <w:numPr>
          <w:ilvl w:val="0"/>
          <w:numId w:val="7"/>
        </w:numPr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Обновление содержания образования, совершенствование образовательного процесса на основе внедрения в практику работы продуктивных педагогических технологий, ориентированных на развитие личности ребёнка и совершенствование педагогического мастерства учителя.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2. Изучение и распространение положительного педагогического опыта творчески работающих учителей внутри педагогического.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3. Информационно-методическое обеспечение образовательного процесса и системы повышения квалификации педагогического коллектива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Методическое сопровождение в школе осуществляется в соответствии с нормативно-правовой базой: локальными актами, а также годовыми планами методической работы, ежегодным анализом их выполнения.</w:t>
      </w:r>
    </w:p>
    <w:p w:rsidR="00981EF2" w:rsidRPr="004A2C8A" w:rsidRDefault="00981EF2" w:rsidP="00981EF2">
      <w:pPr>
        <w:widowControl w:val="0"/>
        <w:autoSpaceDE w:val="0"/>
        <w:autoSpaceDN w:val="0"/>
        <w:adjustRightInd w:val="0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В соответствии с поставленными целями и задачами методическая работа осуществлялась по следующим направлениям деятельности:</w:t>
      </w:r>
    </w:p>
    <w:p w:rsidR="00981EF2" w:rsidRPr="004A2C8A" w:rsidRDefault="00981EF2" w:rsidP="00981EF2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Деятельность методического совета,</w:t>
      </w:r>
    </w:p>
    <w:p w:rsidR="00981EF2" w:rsidRPr="004A2C8A" w:rsidRDefault="00981EF2" w:rsidP="00981EF2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Работа педагогического совета, </w:t>
      </w:r>
    </w:p>
    <w:p w:rsidR="00981EF2" w:rsidRPr="004A2C8A" w:rsidRDefault="00981EF2" w:rsidP="00981EF2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Работа школьных методических объединений,</w:t>
      </w:r>
    </w:p>
    <w:p w:rsidR="00981EF2" w:rsidRPr="004A2C8A" w:rsidRDefault="00981EF2" w:rsidP="00981EF2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Аттестация педагогических работников.</w:t>
      </w:r>
    </w:p>
    <w:p w:rsidR="00981EF2" w:rsidRPr="004A2C8A" w:rsidRDefault="00981EF2" w:rsidP="00981EF2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Повышение квалификации учителей, их самообразование, </w:t>
      </w:r>
    </w:p>
    <w:p w:rsidR="00981EF2" w:rsidRPr="004A2C8A" w:rsidRDefault="00981EF2" w:rsidP="00981EF2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Организация, проведение и участие в семинарах, конференциях, </w:t>
      </w:r>
    </w:p>
    <w:p w:rsidR="00981EF2" w:rsidRPr="004A2C8A" w:rsidRDefault="00981EF2" w:rsidP="00981EF2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Участие в профессиональных конкурсах.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</w:p>
    <w:p w:rsidR="00981EF2" w:rsidRPr="004A2C8A" w:rsidRDefault="00981EF2" w:rsidP="00981EF2">
      <w:pPr>
        <w:pStyle w:val="3"/>
        <w:numPr>
          <w:ilvl w:val="0"/>
          <w:numId w:val="0"/>
        </w:numPr>
        <w:spacing w:line="240" w:lineRule="auto"/>
        <w:ind w:left="720" w:hanging="12"/>
        <w:jc w:val="both"/>
        <w:rPr>
          <w:color w:val="000000" w:themeColor="text1"/>
          <w:sz w:val="26"/>
          <w:szCs w:val="26"/>
        </w:rPr>
      </w:pPr>
      <w:r w:rsidRPr="004A2C8A">
        <w:rPr>
          <w:color w:val="000000" w:themeColor="text1"/>
          <w:sz w:val="26"/>
          <w:szCs w:val="26"/>
        </w:rPr>
        <w:t>4.1. Работа методического совета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Методический совет, являясь органом внутришкольного управления, координировал научно-инновационную, учебно-методическую работу школы. </w:t>
      </w:r>
    </w:p>
    <w:p w:rsidR="00981EF2" w:rsidRPr="004A2C8A" w:rsidRDefault="00981EF2" w:rsidP="00981EF2">
      <w:pPr>
        <w:rPr>
          <w:rFonts w:eastAsia="Times New Roman" w:cs="Times New Roman"/>
          <w:i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i/>
          <w:color w:val="000000" w:themeColor="text1"/>
          <w:szCs w:val="26"/>
          <w:lang w:eastAsia="ru-RU"/>
        </w:rPr>
        <w:t>Формы и содержание методической работы:</w:t>
      </w:r>
    </w:p>
    <w:p w:rsidR="00981EF2" w:rsidRPr="004A2C8A" w:rsidRDefault="00981EF2" w:rsidP="00981EF2">
      <w:pPr>
        <w:numPr>
          <w:ilvl w:val="0"/>
          <w:numId w:val="2"/>
        </w:numPr>
        <w:tabs>
          <w:tab w:val="clear" w:pos="1500"/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Обобщение педагогического опыта работы.</w:t>
      </w:r>
    </w:p>
    <w:p w:rsidR="00981EF2" w:rsidRPr="004A2C8A" w:rsidRDefault="00981EF2" w:rsidP="00981EF2">
      <w:pPr>
        <w:numPr>
          <w:ilvl w:val="0"/>
          <w:numId w:val="2"/>
        </w:numPr>
        <w:tabs>
          <w:tab w:val="clear" w:pos="1500"/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Создание условий и поддержка самообразования.</w:t>
      </w:r>
    </w:p>
    <w:p w:rsidR="00981EF2" w:rsidRPr="004A2C8A" w:rsidRDefault="00981EF2" w:rsidP="00981EF2">
      <w:pPr>
        <w:numPr>
          <w:ilvl w:val="0"/>
          <w:numId w:val="2"/>
        </w:numPr>
        <w:tabs>
          <w:tab w:val="clear" w:pos="1500"/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Внутришкольное и внешкольное повышение квалификации.</w:t>
      </w:r>
    </w:p>
    <w:p w:rsidR="00981EF2" w:rsidRPr="004A2C8A" w:rsidRDefault="00981EF2" w:rsidP="00981EF2">
      <w:pPr>
        <w:numPr>
          <w:ilvl w:val="0"/>
          <w:numId w:val="2"/>
        </w:numPr>
        <w:tabs>
          <w:tab w:val="clear" w:pos="1500"/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Методическое оснащение предметной деятельности.</w:t>
      </w:r>
    </w:p>
    <w:p w:rsidR="00981EF2" w:rsidRPr="004A2C8A" w:rsidRDefault="00981EF2" w:rsidP="00981EF2">
      <w:pPr>
        <w:numPr>
          <w:ilvl w:val="0"/>
          <w:numId w:val="2"/>
        </w:numPr>
        <w:tabs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Педагогическое просвещение и информационная поддержка педагогов.</w:t>
      </w:r>
    </w:p>
    <w:p w:rsidR="00981EF2" w:rsidRPr="004A2C8A" w:rsidRDefault="00981EF2" w:rsidP="00981EF2">
      <w:pPr>
        <w:numPr>
          <w:ilvl w:val="0"/>
          <w:numId w:val="2"/>
        </w:numPr>
        <w:tabs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Система открытых мероприятий.</w:t>
      </w:r>
    </w:p>
    <w:p w:rsidR="00981EF2" w:rsidRPr="004A2C8A" w:rsidRDefault="00981EF2" w:rsidP="00981EF2">
      <w:pPr>
        <w:numPr>
          <w:ilvl w:val="0"/>
          <w:numId w:val="2"/>
        </w:numPr>
        <w:tabs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Индивидуальное консультирование.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МС рассматривал вопросы:</w:t>
      </w:r>
    </w:p>
    <w:p w:rsidR="00981EF2" w:rsidRPr="004A2C8A" w:rsidRDefault="00981EF2" w:rsidP="00981EF2">
      <w:pPr>
        <w:numPr>
          <w:ilvl w:val="0"/>
          <w:numId w:val="3"/>
        </w:numPr>
        <w:tabs>
          <w:tab w:val="num" w:pos="709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Итоги школьного тура олимпиад;</w:t>
      </w:r>
    </w:p>
    <w:p w:rsidR="00981EF2" w:rsidRPr="004A2C8A" w:rsidRDefault="00981EF2" w:rsidP="00981EF2">
      <w:pPr>
        <w:numPr>
          <w:ilvl w:val="0"/>
          <w:numId w:val="3"/>
        </w:numPr>
        <w:tabs>
          <w:tab w:val="num" w:pos="709"/>
          <w:tab w:val="num" w:pos="993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Подготовка к республиканским олимпиадам;</w:t>
      </w:r>
    </w:p>
    <w:p w:rsidR="00981EF2" w:rsidRPr="004A2C8A" w:rsidRDefault="00981EF2" w:rsidP="00981EF2">
      <w:pPr>
        <w:numPr>
          <w:ilvl w:val="0"/>
          <w:numId w:val="3"/>
        </w:numPr>
        <w:tabs>
          <w:tab w:val="num" w:pos="709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lastRenderedPageBreak/>
        <w:t>Организация проектной деятельности школьников и учителей;</w:t>
      </w:r>
    </w:p>
    <w:p w:rsidR="00981EF2" w:rsidRPr="004A2C8A" w:rsidRDefault="00981EF2" w:rsidP="00981EF2">
      <w:pPr>
        <w:numPr>
          <w:ilvl w:val="0"/>
          <w:numId w:val="3"/>
        </w:numPr>
        <w:tabs>
          <w:tab w:val="num" w:pos="709"/>
        </w:tabs>
        <w:ind w:left="0" w:firstLine="709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Повышение качества урока через использование современных педагогических технологий.</w:t>
      </w:r>
    </w:p>
    <w:p w:rsidR="00981EF2" w:rsidRPr="004A2C8A" w:rsidRDefault="00981EF2" w:rsidP="00981EF2">
      <w:pPr>
        <w:tabs>
          <w:tab w:val="left" w:pos="2400"/>
        </w:tabs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В 2018/2019 учебном году методическим советом  школы были проведены заседания, на которых рассматривались следующие вопросы: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Планирование методической работы на 2018/2019 учебный год.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Обсуждение рабочих программ.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Организация работы с одаренными и способными учащимися. 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Организация и проведение предметных олимпиад.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Участие в профессиональных конкурсах.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Повышение квалификации педагогических работников.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Подготовка к итоговой аттестации выпускников 9-х, 11-х классов.</w:t>
      </w:r>
    </w:p>
    <w:p w:rsidR="00981EF2" w:rsidRPr="004A2C8A" w:rsidRDefault="00981EF2" w:rsidP="00981EF2">
      <w:pPr>
        <w:numPr>
          <w:ilvl w:val="0"/>
          <w:numId w:val="4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Подведение итогов методической работы за год. Задачи на следующий учебный год.</w:t>
      </w:r>
    </w:p>
    <w:p w:rsidR="00981EF2" w:rsidRPr="004A2C8A" w:rsidRDefault="00981EF2" w:rsidP="00981EF2">
      <w:pPr>
        <w:ind w:firstLine="0"/>
        <w:rPr>
          <w:rFonts w:eastAsia="Times New Roman" w:cs="Times New Roman"/>
          <w:color w:val="000000" w:themeColor="text1"/>
          <w:szCs w:val="26"/>
          <w:lang w:eastAsia="ru-RU"/>
        </w:rPr>
      </w:pPr>
    </w:p>
    <w:p w:rsidR="00981EF2" w:rsidRPr="004A2C8A" w:rsidRDefault="00981EF2" w:rsidP="00981EF2">
      <w:pPr>
        <w:pStyle w:val="3"/>
        <w:numPr>
          <w:ilvl w:val="0"/>
          <w:numId w:val="0"/>
        </w:numPr>
        <w:spacing w:line="240" w:lineRule="auto"/>
        <w:ind w:left="720" w:hanging="12"/>
        <w:jc w:val="both"/>
        <w:rPr>
          <w:color w:val="000000" w:themeColor="text1"/>
          <w:sz w:val="26"/>
          <w:szCs w:val="26"/>
        </w:rPr>
      </w:pPr>
      <w:r w:rsidRPr="004A2C8A">
        <w:rPr>
          <w:color w:val="000000" w:themeColor="text1"/>
          <w:sz w:val="26"/>
          <w:szCs w:val="26"/>
        </w:rPr>
        <w:t>4.2. Распространение педагогического опыта</w:t>
      </w:r>
    </w:p>
    <w:p w:rsidR="00981EF2" w:rsidRPr="004A2C8A" w:rsidRDefault="00981EF2" w:rsidP="00981EF2">
      <w:pPr>
        <w:rPr>
          <w:rFonts w:cs="Times New Roman"/>
          <w:color w:val="000000" w:themeColor="text1"/>
          <w:szCs w:val="26"/>
          <w:lang w:eastAsia="ru-RU"/>
        </w:rPr>
      </w:pPr>
      <w:r w:rsidRPr="004A2C8A">
        <w:rPr>
          <w:rFonts w:cs="Times New Roman"/>
          <w:color w:val="000000" w:themeColor="text1"/>
          <w:szCs w:val="26"/>
          <w:lang w:eastAsia="ru-RU"/>
        </w:rPr>
        <w:t>Все учителя школы объединены в предметные МО, вовлечены в методическую систему школы. В 2018/2019 учебном году в школе функционировало 6 методических объединений учителей:</w:t>
      </w:r>
    </w:p>
    <w:p w:rsidR="00981EF2" w:rsidRPr="004A2C8A" w:rsidRDefault="00981EF2" w:rsidP="00981EF2">
      <w:pPr>
        <w:numPr>
          <w:ilvl w:val="0"/>
          <w:numId w:val="5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МО учителей русского языка и литературы, истории – руководитель Петрова Е.Н.</w:t>
      </w:r>
    </w:p>
    <w:p w:rsidR="00981EF2" w:rsidRPr="004A2C8A" w:rsidRDefault="00981EF2" w:rsidP="00981EF2">
      <w:pPr>
        <w:numPr>
          <w:ilvl w:val="0"/>
          <w:numId w:val="5"/>
        </w:numPr>
        <w:tabs>
          <w:tab w:val="left" w:pos="993"/>
        </w:tabs>
        <w:ind w:left="0" w:firstLine="426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МО учителей естественно-научного цикла – руководитель Сафина Ф.М.</w:t>
      </w:r>
    </w:p>
    <w:p w:rsidR="00981EF2" w:rsidRPr="004A2C8A" w:rsidRDefault="00981EF2" w:rsidP="00981EF2">
      <w:pPr>
        <w:numPr>
          <w:ilvl w:val="0"/>
          <w:numId w:val="5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МО учителей спортивно-эстетического цикла – руководитель Глендало Т.А.</w:t>
      </w:r>
    </w:p>
    <w:p w:rsidR="00981EF2" w:rsidRPr="004A2C8A" w:rsidRDefault="00981EF2" w:rsidP="00981EF2">
      <w:pPr>
        <w:numPr>
          <w:ilvl w:val="0"/>
          <w:numId w:val="5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МО учителей английского языка – руководитель Хабибуллина Р.З.</w:t>
      </w:r>
    </w:p>
    <w:p w:rsidR="00981EF2" w:rsidRPr="004A2C8A" w:rsidRDefault="00981EF2" w:rsidP="00981EF2">
      <w:pPr>
        <w:numPr>
          <w:ilvl w:val="0"/>
          <w:numId w:val="5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МО учителей татарского языка – руководитель Гафиятуллина Э.И.</w:t>
      </w:r>
    </w:p>
    <w:p w:rsidR="00981EF2" w:rsidRPr="004A2C8A" w:rsidRDefault="00981EF2" w:rsidP="00981EF2">
      <w:pPr>
        <w:numPr>
          <w:ilvl w:val="0"/>
          <w:numId w:val="5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МО учителей начальных классов – руководитель Гарипова А.Г.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Каждое методическое объединение имеет свою методическую тему и свой план работы, в соответствии с единой методической темой и целью методической службы школы, в своей деятельности ориентируется на организацию методической помощи учителю.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На заседаниях МО обсуждались следующие вопросы:</w:t>
      </w:r>
    </w:p>
    <w:p w:rsidR="00981EF2" w:rsidRPr="004A2C8A" w:rsidRDefault="00981EF2" w:rsidP="00981EF2">
      <w:pPr>
        <w:numPr>
          <w:ilvl w:val="0"/>
          <w:numId w:val="6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Программное обеспечение, обсуждение рабочих предметных программ.</w:t>
      </w:r>
    </w:p>
    <w:p w:rsidR="00981EF2" w:rsidRPr="004A2C8A" w:rsidRDefault="00981EF2" w:rsidP="00981EF2">
      <w:pPr>
        <w:numPr>
          <w:ilvl w:val="0"/>
          <w:numId w:val="6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Изучение нормативных документов, должностных инструкций.</w:t>
      </w:r>
    </w:p>
    <w:p w:rsidR="00981EF2" w:rsidRPr="004A2C8A" w:rsidRDefault="00981EF2" w:rsidP="00981EF2">
      <w:pPr>
        <w:numPr>
          <w:ilvl w:val="0"/>
          <w:numId w:val="6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Итоги предметных олимпиад и участия в различных конкурсах.</w:t>
      </w:r>
    </w:p>
    <w:p w:rsidR="00981EF2" w:rsidRPr="004A2C8A" w:rsidRDefault="00981EF2" w:rsidP="00981EF2">
      <w:pPr>
        <w:numPr>
          <w:ilvl w:val="0"/>
          <w:numId w:val="6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Новые образовательные стандарты, обсуждались вопросы взаимопосещения уроков</w:t>
      </w:r>
    </w:p>
    <w:p w:rsidR="00981EF2" w:rsidRPr="004A2C8A" w:rsidRDefault="00981EF2" w:rsidP="00981EF2">
      <w:pPr>
        <w:numPr>
          <w:ilvl w:val="0"/>
          <w:numId w:val="6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Результаты работы с одаренными и способными учащимися.</w:t>
      </w:r>
    </w:p>
    <w:p w:rsidR="00981EF2" w:rsidRPr="004A2C8A" w:rsidRDefault="00981EF2" w:rsidP="00981EF2">
      <w:pPr>
        <w:numPr>
          <w:ilvl w:val="0"/>
          <w:numId w:val="6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Результаты ВШК, проведенных контрольных срезов, контрольных работ, пробных тестирований и намечены пути по ликвидации возникающих у учащихся затруднений.</w:t>
      </w:r>
    </w:p>
    <w:p w:rsidR="00981EF2" w:rsidRPr="004A2C8A" w:rsidRDefault="00981EF2" w:rsidP="00981EF2">
      <w:pPr>
        <w:numPr>
          <w:ilvl w:val="0"/>
          <w:numId w:val="6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Результаты ВПР, государственной итоговой аттестации.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Каждый учитель работает над темой самообразования, с обобщенными результатами которой знакомит своих коллег на заседаниях методических объединений, методическом и педагогических советах школы, курсах повышения квалификации, семинарах разного уровня. 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В методических объединениях успешно решаются проблемы преемственности путем своевременной координации программно-методического обеспечения, взаимопосещения уроков, обмена информацией на заседаниях методических объединений, проведения совместных общешкольных мероприятий и административных совещаний. </w:t>
      </w: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lastRenderedPageBreak/>
        <w:t>Уделяется внимание формированию у учащихся навыков научно-исследовательской деятельности, сохранению и поддержанию здоровьесберегающей образовательной среды. В методических объединениях успешно проводится итоговый контроль по всем предметам.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Внимание администрации школы в 2018/2019 учебном году уделялось повышению эффективности образовательного процесса, совершенствованию форм и методов организации урока через применение современных  подходов  к организации образовательной деятельности. В течение учебного года педагогами были показаны уроки, внеклассные мероприятия. На уроках прослеживалось: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владение организацией учебных занятий в соответствии с современными требованиями;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владение программным материалом и методикой обучения различных категорий учащихся;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использование разнообразных структур урока в соответствии с его целями и задачами;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работа над формированием навыка самостоятельной работы учащихся на уроке и во внеурочное время;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формирование общеучебных и специальных умений и навыков;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системность использования учителями-предметниками средств технического обучения и информационных технологий в учебно-воспитательном процессе.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использование на уроке учебной и дополнительной литературы;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здоровьесберегающие технологии на уроке.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Однако следует отметить следующее: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после проведенного урока не все учителя делали его грамотный самоанализ,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 xml:space="preserve">- отсутствовал анализ урока со стороны присутствующих колллег,  или анализ урока звучал как похвала. 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- учителя не умеют анализировать урок, не видят ошибок и не могут дать рекомендаций по повышению эффективости урока.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</w:p>
    <w:p w:rsidR="00981EF2" w:rsidRPr="004A2C8A" w:rsidRDefault="00981EF2" w:rsidP="00981EF2">
      <w:pPr>
        <w:rPr>
          <w:rFonts w:eastAsia="Calibri" w:cs="Times New Roman"/>
          <w:b/>
          <w:color w:val="000000" w:themeColor="text1"/>
          <w:szCs w:val="26"/>
        </w:rPr>
      </w:pPr>
      <w:r w:rsidRPr="004A2C8A">
        <w:rPr>
          <w:rFonts w:eastAsia="Times New Roman" w:cs="Times New Roman"/>
          <w:b/>
          <w:color w:val="000000" w:themeColor="text1"/>
          <w:szCs w:val="26"/>
          <w:lang w:eastAsia="ru-RU"/>
        </w:rPr>
        <w:t xml:space="preserve">4.3. </w:t>
      </w:r>
      <w:r w:rsidRPr="004A2C8A">
        <w:rPr>
          <w:rFonts w:eastAsia="Calibri" w:cs="Times New Roman"/>
          <w:b/>
          <w:color w:val="000000" w:themeColor="text1"/>
          <w:szCs w:val="26"/>
        </w:rPr>
        <w:t>Работа с молодыми специалистами</w:t>
      </w:r>
    </w:p>
    <w:p w:rsidR="00981EF2" w:rsidRPr="004A2C8A" w:rsidRDefault="00981EF2" w:rsidP="00981EF2">
      <w:pPr>
        <w:ind w:left="260" w:firstLine="460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>В школе в 2018/2019 учебном году работал 1 молодой специалист Якупов Д.И. (учитель математики).  Их работе уделялось особое внимание со стороны администрации школы, опытных учителей. Одна из форм сотрудничества – сопровождение молодого специалиста.</w:t>
      </w:r>
    </w:p>
    <w:p w:rsidR="00981EF2" w:rsidRPr="004A2C8A" w:rsidRDefault="00981EF2" w:rsidP="00981EF2">
      <w:pPr>
        <w:spacing w:line="36" w:lineRule="exact"/>
        <w:rPr>
          <w:rFonts w:cs="Times New Roman"/>
          <w:szCs w:val="26"/>
        </w:rPr>
      </w:pPr>
    </w:p>
    <w:p w:rsidR="00981EF2" w:rsidRPr="004A2C8A" w:rsidRDefault="00981EF2" w:rsidP="00981EF2">
      <w:pPr>
        <w:spacing w:line="247" w:lineRule="auto"/>
        <w:ind w:left="260" w:right="180" w:firstLine="720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 xml:space="preserve">Опытные учителя оказывали молодому специалисту  необходимую методическую помощь по следующим вопросам: самоанализ урока, методические требования к современному уроку, ведение школьной документации, постановка задач урока, составление календарно-тематического планирования и др. </w:t>
      </w:r>
    </w:p>
    <w:p w:rsidR="00981EF2" w:rsidRPr="004A2C8A" w:rsidRDefault="00981EF2" w:rsidP="00981EF2">
      <w:pPr>
        <w:keepNext/>
        <w:keepLines/>
        <w:shd w:val="clear" w:color="auto" w:fill="FFFFFF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lastRenderedPageBreak/>
        <w:t>Анализ работы с молодыми специалистами позволяет определить цели и задачи на 2019/2020 учебный год.</w:t>
      </w:r>
    </w:p>
    <w:p w:rsidR="00981EF2" w:rsidRPr="004A2C8A" w:rsidRDefault="00981EF2" w:rsidP="00981EF2">
      <w:pPr>
        <w:keepNext/>
        <w:keepLines/>
        <w:shd w:val="clear" w:color="auto" w:fill="FFFFFF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>Цель: создать условия для самореализации, для приобретения молодыми учителями практических навыков, необходимых для педагогической деятельности, закрепления молодых специалистов в коллективе.</w:t>
      </w:r>
    </w:p>
    <w:p w:rsidR="00981EF2" w:rsidRPr="004A2C8A" w:rsidRDefault="00981EF2" w:rsidP="00981EF2">
      <w:pPr>
        <w:keepNext/>
        <w:keepLines/>
        <w:shd w:val="clear" w:color="auto" w:fill="FFFFFF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 xml:space="preserve">Задачи: </w:t>
      </w:r>
    </w:p>
    <w:p w:rsidR="00981EF2" w:rsidRPr="004A2C8A" w:rsidRDefault="00981EF2" w:rsidP="00981EF2">
      <w:pPr>
        <w:keepNext/>
        <w:keepLines/>
        <w:shd w:val="clear" w:color="auto" w:fill="FFFFFF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 xml:space="preserve">- Развивать профессиональные навыки, педагогической техники молодых учителей, в том числе навыков применения различных средств обучения и воспитания, общения со школьниками и их родителями. </w:t>
      </w:r>
    </w:p>
    <w:p w:rsidR="00981EF2" w:rsidRPr="004A2C8A" w:rsidRDefault="00981EF2" w:rsidP="00981EF2">
      <w:pPr>
        <w:keepNext/>
        <w:keepLines/>
        <w:shd w:val="clear" w:color="auto" w:fill="FFFFFF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 xml:space="preserve">- Использовать в учебно-воспитательном процессе современных методик, форм, видов, средств и новых технологий. </w:t>
      </w:r>
    </w:p>
    <w:p w:rsidR="00981EF2" w:rsidRPr="004A2C8A" w:rsidRDefault="00981EF2" w:rsidP="00981EF2">
      <w:pPr>
        <w:keepNext/>
        <w:keepLines/>
        <w:shd w:val="clear" w:color="auto" w:fill="FFFFFF"/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 xml:space="preserve">- Развивать готовность у молодых педагогов к профессиональному самосовершенствованию, работе над собой. </w:t>
      </w:r>
    </w:p>
    <w:p w:rsidR="00981EF2" w:rsidRPr="004A2C8A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4A2C8A">
        <w:rPr>
          <w:rFonts w:eastAsia="Times New Roman" w:cs="Times New Roman"/>
          <w:color w:val="000000" w:themeColor="text1"/>
          <w:szCs w:val="26"/>
          <w:lang w:eastAsia="ru-RU"/>
        </w:rPr>
        <w:t>По итогам прошедшего года ни один из молодых специалистов не ушел из школы.</w:t>
      </w:r>
    </w:p>
    <w:p w:rsidR="00981EF2" w:rsidRPr="004A2C8A" w:rsidRDefault="00981EF2" w:rsidP="00981EF2">
      <w:pPr>
        <w:rPr>
          <w:rFonts w:eastAsia="Times New Roman" w:cs="Times New Roman"/>
          <w:b/>
          <w:color w:val="000000" w:themeColor="text1"/>
          <w:szCs w:val="26"/>
          <w:lang w:eastAsia="ru-RU"/>
        </w:rPr>
      </w:pPr>
    </w:p>
    <w:p w:rsidR="00981EF2" w:rsidRPr="004A2C8A" w:rsidRDefault="00981EF2" w:rsidP="00981EF2">
      <w:pPr>
        <w:pStyle w:val="a7"/>
        <w:ind w:firstLine="0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5. Работа со способными и одаренными учащимися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Подготовка школьников к предметным олимпиадам является эффективным способом поддержки и развития внутренней мотивации детей к интеллектуальному творчеству.</w:t>
      </w:r>
    </w:p>
    <w:p w:rsidR="00981EF2" w:rsidRPr="004A2C8A" w:rsidRDefault="00981EF2" w:rsidP="00981EF2">
      <w:pPr>
        <w:ind w:firstLine="708"/>
        <w:rPr>
          <w:rFonts w:eastAsiaTheme="minorEastAsia" w:cs="Times New Roman"/>
          <w:szCs w:val="26"/>
        </w:rPr>
      </w:pPr>
      <w:r w:rsidRPr="004A2C8A">
        <w:rPr>
          <w:rFonts w:eastAsiaTheme="minorEastAsia" w:cs="Times New Roman"/>
          <w:szCs w:val="26"/>
        </w:rPr>
        <w:t>Итоги участия в городских предметных олимпиад в 2018/2019 учебном году приведены ниже:</w:t>
      </w:r>
    </w:p>
    <w:tbl>
      <w:tblPr>
        <w:tblW w:w="10406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401"/>
        <w:gridCol w:w="400"/>
        <w:gridCol w:w="400"/>
        <w:gridCol w:w="399"/>
        <w:gridCol w:w="400"/>
        <w:gridCol w:w="396"/>
        <w:gridCol w:w="396"/>
        <w:gridCol w:w="401"/>
        <w:gridCol w:w="367"/>
        <w:gridCol w:w="368"/>
        <w:gridCol w:w="368"/>
        <w:gridCol w:w="368"/>
        <w:gridCol w:w="368"/>
        <w:gridCol w:w="367"/>
        <w:gridCol w:w="368"/>
        <w:gridCol w:w="368"/>
        <w:gridCol w:w="368"/>
        <w:gridCol w:w="368"/>
        <w:gridCol w:w="368"/>
        <w:gridCol w:w="388"/>
      </w:tblGrid>
      <w:tr w:rsidR="00981EF2" w:rsidRPr="004A2C8A" w:rsidTr="00032F9B">
        <w:trPr>
          <w:cantSplit/>
          <w:trHeight w:val="577"/>
        </w:trPr>
        <w:tc>
          <w:tcPr>
            <w:tcW w:w="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Математика4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-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6</w:t>
            </w:r>
          </w:p>
        </w:tc>
        <w:tc>
          <w:tcPr>
            <w:tcW w:w="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Математика7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-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1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1</w:t>
            </w:r>
          </w:p>
        </w:tc>
        <w:tc>
          <w:tcPr>
            <w:tcW w:w="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Физи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к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</w:t>
            </w:r>
          </w:p>
        </w:tc>
        <w:tc>
          <w:tcPr>
            <w:tcW w:w="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Х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имия</w:t>
            </w:r>
          </w:p>
        </w:tc>
        <w:tc>
          <w:tcPr>
            <w:tcW w:w="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Б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иол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гия</w:t>
            </w:r>
          </w:p>
        </w:tc>
        <w:tc>
          <w:tcPr>
            <w:tcW w:w="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Экология</w:t>
            </w:r>
          </w:p>
        </w:tc>
        <w:tc>
          <w:tcPr>
            <w:tcW w:w="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Инфо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матика</w:t>
            </w:r>
          </w:p>
        </w:tc>
        <w:tc>
          <w:tcPr>
            <w:tcW w:w="1201" w:type="dxa"/>
            <w:gridSpan w:val="3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атарск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и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й яз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ы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 xml:space="preserve"> к и ли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2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ра</w:t>
            </w:r>
          </w:p>
        </w:tc>
        <w:tc>
          <w:tcPr>
            <w:tcW w:w="39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left="113" w:right="113" w:firstLine="0"/>
              <w:jc w:val="left"/>
              <w:rPr>
                <w:rFonts w:cs="Times New Roman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Англ.яз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ы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</w:t>
            </w:r>
          </w:p>
        </w:tc>
        <w:tc>
          <w:tcPr>
            <w:tcW w:w="40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Техн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л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гия</w:t>
            </w:r>
          </w:p>
        </w:tc>
        <w:tc>
          <w:tcPr>
            <w:tcW w:w="1193" w:type="dxa"/>
            <w:gridSpan w:val="3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усск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и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й яз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ы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 и ли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2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ра</w:t>
            </w:r>
          </w:p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ус</w:t>
            </w:r>
            <w:r w:rsidRPr="004A2C8A">
              <w:rPr>
                <w:rFonts w:eastAsia="Times New Roman" w:cs="Times New Roman"/>
                <w:bCs/>
                <w:color w:val="000000"/>
                <w:spacing w:val="2"/>
                <w:szCs w:val="26"/>
              </w:rPr>
              <w:t xml:space="preserve">. 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Ш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л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ы</w:t>
            </w:r>
          </w:p>
        </w:tc>
        <w:tc>
          <w:tcPr>
            <w:tcW w:w="36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И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рия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И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рия Тата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на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Об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ществознание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Экономика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Геогр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фия</w:t>
            </w:r>
          </w:p>
        </w:tc>
        <w:tc>
          <w:tcPr>
            <w:tcW w:w="36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Геол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гия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МХК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ОБЖ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стр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н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м</w:t>
            </w:r>
            <w:r w:rsidRPr="004A2C8A">
              <w:rPr>
                <w:rFonts w:eastAsia="Times New Roman" w:cs="Times New Roman"/>
                <w:bCs/>
                <w:color w:val="000000"/>
                <w:spacing w:val="-3"/>
                <w:szCs w:val="26"/>
              </w:rPr>
              <w:t>и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я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Пр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в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о</w:t>
            </w:r>
          </w:p>
        </w:tc>
        <w:tc>
          <w:tcPr>
            <w:tcW w:w="3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Физкульт</w:t>
            </w:r>
            <w:r w:rsidRPr="004A2C8A">
              <w:rPr>
                <w:rFonts w:eastAsia="Times New Roman" w:cs="Times New Roman"/>
                <w:bCs/>
                <w:color w:val="000000"/>
                <w:spacing w:val="2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а</w:t>
            </w:r>
          </w:p>
        </w:tc>
        <w:tc>
          <w:tcPr>
            <w:tcW w:w="38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Рейтинг</w:t>
            </w:r>
          </w:p>
        </w:tc>
      </w:tr>
      <w:tr w:rsidR="00981EF2" w:rsidRPr="004A2C8A" w:rsidTr="00032F9B">
        <w:trPr>
          <w:cantSplit/>
          <w:trHeight w:hRule="exact" w:val="1418"/>
        </w:trPr>
        <w:tc>
          <w:tcPr>
            <w:tcW w:w="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  <w:tc>
          <w:tcPr>
            <w:tcW w:w="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  <w:tc>
          <w:tcPr>
            <w:tcW w:w="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  <w:tc>
          <w:tcPr>
            <w:tcW w:w="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  <w:tc>
          <w:tcPr>
            <w:tcW w:w="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  <w:tc>
          <w:tcPr>
            <w:tcW w:w="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  <w:tc>
          <w:tcPr>
            <w:tcW w:w="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.я</w:t>
            </w:r>
            <w:r w:rsidRPr="004A2C8A">
              <w:rPr>
                <w:rFonts w:eastAsia="Times New Roman" w:cs="Times New Roman"/>
                <w:bCs/>
                <w:color w:val="000000"/>
                <w:spacing w:val="-2"/>
                <w:szCs w:val="26"/>
              </w:rPr>
              <w:t>з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.(тат.г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.)</w:t>
            </w:r>
          </w:p>
        </w:tc>
        <w:tc>
          <w:tcPr>
            <w:tcW w:w="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а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.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лит.(тат.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г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р.)</w:t>
            </w:r>
          </w:p>
        </w:tc>
        <w:tc>
          <w:tcPr>
            <w:tcW w:w="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сск.подг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.</w:t>
            </w:r>
          </w:p>
        </w:tc>
        <w:tc>
          <w:tcPr>
            <w:tcW w:w="39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</w:p>
        </w:tc>
        <w:tc>
          <w:tcPr>
            <w:tcW w:w="40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с.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я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з.</w:t>
            </w:r>
            <w:r w:rsidRPr="004A2C8A">
              <w:rPr>
                <w:rFonts w:eastAsia="Times New Roman" w:cs="Times New Roman"/>
                <w:bCs/>
                <w:color w:val="000000"/>
                <w:spacing w:val="2"/>
                <w:szCs w:val="26"/>
              </w:rPr>
              <w:t>4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-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6</w:t>
            </w: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с.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я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з.</w:t>
            </w:r>
            <w:r w:rsidRPr="004A2C8A">
              <w:rPr>
                <w:rFonts w:eastAsia="Times New Roman" w:cs="Times New Roman"/>
                <w:bCs/>
                <w:color w:val="000000"/>
                <w:spacing w:val="2"/>
                <w:szCs w:val="26"/>
              </w:rPr>
              <w:t>7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-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11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Р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у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с.лит.</w:t>
            </w:r>
          </w:p>
        </w:tc>
        <w:tc>
          <w:tcPr>
            <w:tcW w:w="36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981EF2" w:rsidRPr="004A2C8A" w:rsidRDefault="00981EF2" w:rsidP="00032F9B">
            <w:pPr>
              <w:ind w:firstLine="0"/>
              <w:rPr>
                <w:rFonts w:cs="Times New Roman"/>
                <w:szCs w:val="26"/>
              </w:rPr>
            </w:pPr>
          </w:p>
        </w:tc>
        <w:tc>
          <w:tcPr>
            <w:tcW w:w="38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981EF2" w:rsidRPr="004A2C8A" w:rsidRDefault="00981EF2" w:rsidP="00032F9B">
            <w:pPr>
              <w:ind w:firstLine="0"/>
              <w:jc w:val="center"/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rPr>
          <w:cantSplit/>
          <w:trHeight w:hRule="exact" w:val="397"/>
        </w:trPr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12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33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46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17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35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17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31</w:t>
            </w:r>
          </w:p>
        </w:tc>
        <w:tc>
          <w:tcPr>
            <w:tcW w:w="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16</w:t>
            </w:r>
          </w:p>
        </w:tc>
        <w:tc>
          <w:tcPr>
            <w:tcW w:w="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13</w:t>
            </w:r>
          </w:p>
        </w:tc>
        <w:tc>
          <w:tcPr>
            <w:tcW w:w="3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15</w:t>
            </w:r>
          </w:p>
        </w:tc>
        <w:tc>
          <w:tcPr>
            <w:tcW w:w="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34</w:t>
            </w: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25</w:t>
            </w: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20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30</w:t>
            </w:r>
          </w:p>
        </w:tc>
        <w:tc>
          <w:tcPr>
            <w:tcW w:w="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43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42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15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20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13</w:t>
            </w:r>
          </w:p>
        </w:tc>
        <w:tc>
          <w:tcPr>
            <w:tcW w:w="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34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18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32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41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18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9</w:t>
            </w:r>
          </w:p>
        </w:tc>
        <w:tc>
          <w:tcPr>
            <w:tcW w:w="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23</w:t>
            </w:r>
          </w:p>
        </w:tc>
      </w:tr>
    </w:tbl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Рейтинговые показатели успешности участия: 23, что по сравнению с 2017/2018 учебным годом выше на 4 позиции. 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Данные таблицы показывают, что в десятку первых мест вошли результаты по химии (3 место), физической культуре (9 место).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Низкие результаты обучающие показали в 39% предметных олимпиад.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По итогам муниципального этапа всероссийской предметной олимпиады трое обучающихся приняли участие в республиканском этапе всероссийских олимпиад школьников по предметам: биология (2 участника), математика (1 участник, 4 класс).</w:t>
      </w:r>
    </w:p>
    <w:p w:rsidR="00981EF2" w:rsidRPr="004A2C8A" w:rsidRDefault="00981EF2" w:rsidP="00981EF2">
      <w:pPr>
        <w:rPr>
          <w:rFonts w:eastAsia="Times New Roman" w:cs="Times New Roman"/>
          <w:bCs/>
          <w:color w:val="000000"/>
          <w:szCs w:val="26"/>
        </w:rPr>
      </w:pPr>
      <w:r w:rsidRPr="004A2C8A">
        <w:rPr>
          <w:rFonts w:eastAsia="Times New Roman" w:cs="Times New Roman"/>
          <w:bCs/>
          <w:color w:val="000000"/>
          <w:szCs w:val="26"/>
        </w:rPr>
        <w:t>Эффек</w:t>
      </w:r>
      <w:r w:rsidRPr="004A2C8A">
        <w:rPr>
          <w:rFonts w:eastAsia="Times New Roman" w:cs="Times New Roman"/>
          <w:bCs/>
          <w:color w:val="000000"/>
          <w:spacing w:val="1"/>
          <w:szCs w:val="26"/>
        </w:rPr>
        <w:t>ти</w:t>
      </w:r>
      <w:r w:rsidRPr="004A2C8A">
        <w:rPr>
          <w:rFonts w:eastAsia="Times New Roman" w:cs="Times New Roman"/>
          <w:bCs/>
          <w:color w:val="000000"/>
          <w:szCs w:val="26"/>
        </w:rPr>
        <w:t>в</w:t>
      </w:r>
      <w:r w:rsidRPr="004A2C8A">
        <w:rPr>
          <w:rFonts w:eastAsia="Times New Roman" w:cs="Times New Roman"/>
          <w:bCs/>
          <w:color w:val="000000"/>
          <w:spacing w:val="1"/>
          <w:szCs w:val="26"/>
        </w:rPr>
        <w:t>н</w:t>
      </w:r>
      <w:r w:rsidRPr="004A2C8A">
        <w:rPr>
          <w:rFonts w:eastAsia="Times New Roman" w:cs="Times New Roman"/>
          <w:bCs/>
          <w:color w:val="000000"/>
          <w:szCs w:val="26"/>
        </w:rPr>
        <w:t>о</w:t>
      </w:r>
      <w:r w:rsidRPr="004A2C8A">
        <w:rPr>
          <w:rFonts w:eastAsia="Times New Roman" w:cs="Times New Roman"/>
          <w:bCs/>
          <w:color w:val="000000"/>
          <w:spacing w:val="-2"/>
          <w:szCs w:val="26"/>
        </w:rPr>
        <w:t>с</w:t>
      </w:r>
      <w:r w:rsidRPr="004A2C8A">
        <w:rPr>
          <w:rFonts w:eastAsia="Times New Roman" w:cs="Times New Roman"/>
          <w:bCs/>
          <w:color w:val="000000"/>
          <w:spacing w:val="1"/>
          <w:szCs w:val="26"/>
        </w:rPr>
        <w:t>т</w:t>
      </w:r>
      <w:r w:rsidRPr="004A2C8A">
        <w:rPr>
          <w:rFonts w:eastAsia="Times New Roman" w:cs="Times New Roman"/>
          <w:bCs/>
          <w:color w:val="000000"/>
          <w:szCs w:val="26"/>
        </w:rPr>
        <w:t>ь выступления обучающихся школы на региональном этапе олимпиады составила 67%:</w:t>
      </w:r>
    </w:p>
    <w:p w:rsidR="00981EF2" w:rsidRPr="004A2C8A" w:rsidRDefault="00981EF2" w:rsidP="00981EF2">
      <w:pPr>
        <w:rPr>
          <w:rFonts w:eastAsia="Times New Roman" w:cs="Times New Roman"/>
          <w:bCs/>
          <w:color w:val="000000"/>
          <w:szCs w:val="26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77"/>
        <w:gridCol w:w="2410"/>
        <w:gridCol w:w="2551"/>
        <w:gridCol w:w="2268"/>
      </w:tblGrid>
      <w:tr w:rsidR="00981EF2" w:rsidRPr="004A2C8A" w:rsidTr="00032F9B">
        <w:trPr>
          <w:cantSplit/>
          <w:trHeight w:val="57"/>
        </w:trPr>
        <w:tc>
          <w:tcPr>
            <w:tcW w:w="2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Cs w:val="26"/>
              </w:rPr>
            </w:pP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Кол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и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ч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во уча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тн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ик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ов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Кол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и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ч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во призеров и победи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ел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е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й</w:t>
            </w:r>
          </w:p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 xml:space="preserve"> в 2019 г.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Эффек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ти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в</w:t>
            </w:r>
            <w:r w:rsidRPr="004A2C8A">
              <w:rPr>
                <w:rFonts w:eastAsia="Times New Roman" w:cs="Times New Roman"/>
                <w:bCs/>
                <w:color w:val="000000"/>
                <w:spacing w:val="1"/>
                <w:szCs w:val="26"/>
              </w:rPr>
              <w:t>н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о</w:t>
            </w:r>
            <w:r w:rsidRPr="004A2C8A">
              <w:rPr>
                <w:rFonts w:eastAsia="Times New Roman" w:cs="Times New Roman"/>
                <w:bCs/>
                <w:color w:val="000000"/>
                <w:spacing w:val="-3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pacing w:val="2"/>
                <w:szCs w:val="26"/>
              </w:rPr>
              <w:t>т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ь уча</w:t>
            </w:r>
            <w:r w:rsidRPr="004A2C8A">
              <w:rPr>
                <w:rFonts w:eastAsia="Times New Roman" w:cs="Times New Roman"/>
                <w:bCs/>
                <w:color w:val="000000"/>
                <w:spacing w:val="-1"/>
                <w:szCs w:val="26"/>
              </w:rPr>
              <w:t>с</w:t>
            </w:r>
            <w:r w:rsidRPr="004A2C8A">
              <w:rPr>
                <w:rFonts w:eastAsia="Times New Roman" w:cs="Times New Roman"/>
                <w:bCs/>
                <w:color w:val="000000"/>
                <w:szCs w:val="26"/>
              </w:rPr>
              <w:t>тия</w:t>
            </w:r>
          </w:p>
        </w:tc>
      </w:tr>
      <w:tr w:rsidR="00981EF2" w:rsidRPr="004A2C8A" w:rsidTr="00032F9B">
        <w:trPr>
          <w:cantSplit/>
          <w:trHeight w:val="57"/>
        </w:trPr>
        <w:tc>
          <w:tcPr>
            <w:tcW w:w="2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lastRenderedPageBreak/>
              <w:t>Всероссийская олимпиада (республиканский этап)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3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2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1EF2" w:rsidRPr="004A2C8A" w:rsidRDefault="00981EF2" w:rsidP="00032F9B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Cs w:val="26"/>
              </w:rPr>
            </w:pPr>
            <w:r w:rsidRPr="004A2C8A">
              <w:rPr>
                <w:rFonts w:eastAsia="Times New Roman" w:cs="Times New Roman"/>
                <w:color w:val="000000"/>
                <w:szCs w:val="26"/>
              </w:rPr>
              <w:t>67%</w:t>
            </w:r>
          </w:p>
        </w:tc>
      </w:tr>
    </w:tbl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Призерами на республиканском этапе стали </w:t>
      </w:r>
      <w:r w:rsidRPr="004A2C8A">
        <w:rPr>
          <w:rFonts w:eastAsia="Times New Roman" w:cs="Times New Roman"/>
          <w:color w:val="000000"/>
          <w:spacing w:val="-1"/>
          <w:szCs w:val="26"/>
        </w:rPr>
        <w:t>ученики 4 класса (математика) и 10 класса (биология).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Подготовка детей к олимпиадам требует от педагога умелой организации как самого образовательного процесса при обучении предмету с акцентом на его индивидуализацию, так и специальных форм взаимодействия с детьми. </w:t>
      </w:r>
    </w:p>
    <w:p w:rsidR="00981EF2" w:rsidRPr="004A2C8A" w:rsidRDefault="00981EF2" w:rsidP="00981EF2">
      <w:pPr>
        <w:ind w:firstLine="708"/>
        <w:rPr>
          <w:rFonts w:eastAsia="Times New Roman" w:cs="Times New Roman"/>
          <w:b/>
          <w:szCs w:val="26"/>
        </w:rPr>
      </w:pPr>
    </w:p>
    <w:p w:rsidR="00981EF2" w:rsidRPr="004A2C8A" w:rsidRDefault="00981EF2" w:rsidP="00981EF2">
      <w:pPr>
        <w:pStyle w:val="a7"/>
        <w:numPr>
          <w:ilvl w:val="0"/>
          <w:numId w:val="12"/>
        </w:numPr>
        <w:rPr>
          <w:rFonts w:eastAsia="Times New Roman" w:cs="Times New Roman"/>
          <w:b/>
          <w:szCs w:val="26"/>
        </w:rPr>
      </w:pPr>
      <w:r w:rsidRPr="004A2C8A">
        <w:rPr>
          <w:rFonts w:eastAsia="Times New Roman" w:cs="Times New Roman"/>
          <w:b/>
          <w:szCs w:val="26"/>
        </w:rPr>
        <w:t>Реализация национального воспитания и образования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2018/2019 учебном году в школе обучалось 1079 человека. По национальному составу в школе обучается более 11 национальностей. Наиболее многочисленными являются татары и русские.</w:t>
      </w:r>
    </w:p>
    <w:p w:rsidR="00981EF2" w:rsidRPr="004A2C8A" w:rsidRDefault="00981EF2" w:rsidP="00981EF2">
      <w:pPr>
        <w:rPr>
          <w:rFonts w:eastAsia="Times New Roman" w:cs="Times New Roman"/>
          <w:color w:val="000000"/>
          <w:szCs w:val="26"/>
        </w:rPr>
      </w:pPr>
      <w:r w:rsidRPr="004A2C8A">
        <w:rPr>
          <w:rFonts w:cs="Times New Roman"/>
          <w:szCs w:val="26"/>
        </w:rPr>
        <w:t xml:space="preserve">Учителя школы являются участниками эксперимента по обучению татарскому языку в </w:t>
      </w:r>
      <w:r w:rsidRPr="004A2C8A">
        <w:rPr>
          <w:rFonts w:eastAsia="Times New Roman" w:cs="Times New Roman"/>
          <w:color w:val="000000"/>
          <w:szCs w:val="26"/>
        </w:rPr>
        <w:t>р</w:t>
      </w:r>
      <w:r w:rsidRPr="004A2C8A">
        <w:rPr>
          <w:rFonts w:eastAsia="Times New Roman" w:cs="Times New Roman"/>
          <w:color w:val="000000"/>
          <w:spacing w:val="-2"/>
          <w:szCs w:val="26"/>
        </w:rPr>
        <w:t>у</w:t>
      </w:r>
      <w:r w:rsidRPr="004A2C8A">
        <w:rPr>
          <w:rFonts w:eastAsia="Times New Roman" w:cs="Times New Roman"/>
          <w:color w:val="000000"/>
          <w:w w:val="101"/>
          <w:szCs w:val="26"/>
        </w:rPr>
        <w:t>сск</w:t>
      </w:r>
      <w:r w:rsidRPr="004A2C8A">
        <w:rPr>
          <w:rFonts w:eastAsia="Times New Roman" w:cs="Times New Roman"/>
          <w:color w:val="000000"/>
          <w:szCs w:val="26"/>
        </w:rPr>
        <w:t>о</w:t>
      </w:r>
      <w:r w:rsidRPr="004A2C8A">
        <w:rPr>
          <w:rFonts w:eastAsia="Times New Roman" w:cs="Times New Roman"/>
          <w:color w:val="000000"/>
          <w:w w:val="101"/>
          <w:szCs w:val="26"/>
        </w:rPr>
        <w:t>я</w:t>
      </w:r>
      <w:r w:rsidRPr="004A2C8A">
        <w:rPr>
          <w:rFonts w:eastAsia="Times New Roman" w:cs="Times New Roman"/>
          <w:color w:val="000000"/>
          <w:spacing w:val="-1"/>
          <w:szCs w:val="26"/>
        </w:rPr>
        <w:t>з</w:t>
      </w:r>
      <w:r w:rsidRPr="004A2C8A">
        <w:rPr>
          <w:rFonts w:eastAsia="Times New Roman" w:cs="Times New Roman"/>
          <w:color w:val="000000"/>
          <w:w w:val="101"/>
          <w:szCs w:val="26"/>
        </w:rPr>
        <w:t>ыч</w:t>
      </w:r>
      <w:r w:rsidRPr="004A2C8A">
        <w:rPr>
          <w:rFonts w:eastAsia="Times New Roman" w:cs="Times New Roman"/>
          <w:color w:val="000000"/>
          <w:spacing w:val="-1"/>
          <w:szCs w:val="26"/>
        </w:rPr>
        <w:t>н</w:t>
      </w:r>
      <w:r w:rsidRPr="004A2C8A">
        <w:rPr>
          <w:rFonts w:eastAsia="Times New Roman" w:cs="Times New Roman"/>
          <w:color w:val="000000"/>
          <w:w w:val="101"/>
          <w:szCs w:val="26"/>
        </w:rPr>
        <w:t>ы</w:t>
      </w:r>
      <w:r w:rsidRPr="004A2C8A">
        <w:rPr>
          <w:rFonts w:eastAsia="Times New Roman" w:cs="Times New Roman"/>
          <w:color w:val="000000"/>
          <w:szCs w:val="26"/>
        </w:rPr>
        <w:t>х гр</w:t>
      </w:r>
      <w:r w:rsidRPr="004A2C8A">
        <w:rPr>
          <w:rFonts w:eastAsia="Times New Roman" w:cs="Times New Roman"/>
          <w:color w:val="000000"/>
          <w:spacing w:val="-2"/>
          <w:szCs w:val="26"/>
        </w:rPr>
        <w:t>у</w:t>
      </w:r>
      <w:r w:rsidRPr="004A2C8A">
        <w:rPr>
          <w:rFonts w:eastAsia="Times New Roman" w:cs="Times New Roman"/>
          <w:color w:val="000000"/>
          <w:szCs w:val="26"/>
        </w:rPr>
        <w:t>пп</w:t>
      </w:r>
      <w:r w:rsidRPr="004A2C8A">
        <w:rPr>
          <w:rFonts w:eastAsia="Times New Roman" w:cs="Times New Roman"/>
          <w:color w:val="000000"/>
          <w:w w:val="101"/>
          <w:szCs w:val="26"/>
        </w:rPr>
        <w:t>а</w:t>
      </w:r>
      <w:r w:rsidRPr="004A2C8A">
        <w:rPr>
          <w:rFonts w:eastAsia="Times New Roman" w:cs="Times New Roman"/>
          <w:color w:val="000000"/>
          <w:szCs w:val="26"/>
        </w:rPr>
        <w:t xml:space="preserve">х по </w:t>
      </w:r>
      <w:r w:rsidRPr="004A2C8A">
        <w:rPr>
          <w:rFonts w:eastAsia="Times New Roman" w:cs="Times New Roman"/>
          <w:color w:val="000000"/>
          <w:w w:val="101"/>
          <w:szCs w:val="26"/>
        </w:rPr>
        <w:t>с</w:t>
      </w:r>
      <w:r w:rsidRPr="004A2C8A">
        <w:rPr>
          <w:rFonts w:eastAsia="Times New Roman" w:cs="Times New Roman"/>
          <w:color w:val="000000"/>
          <w:szCs w:val="26"/>
        </w:rPr>
        <w:t>и</w:t>
      </w:r>
      <w:r w:rsidRPr="004A2C8A">
        <w:rPr>
          <w:rFonts w:eastAsia="Times New Roman" w:cs="Times New Roman"/>
          <w:color w:val="000000"/>
          <w:w w:val="101"/>
          <w:szCs w:val="26"/>
        </w:rPr>
        <w:t>с</w:t>
      </w:r>
      <w:r w:rsidRPr="004A2C8A">
        <w:rPr>
          <w:rFonts w:eastAsia="Times New Roman" w:cs="Times New Roman"/>
          <w:color w:val="000000"/>
          <w:szCs w:val="26"/>
        </w:rPr>
        <w:t>т</w:t>
      </w:r>
      <w:r w:rsidRPr="004A2C8A">
        <w:rPr>
          <w:rFonts w:eastAsia="Times New Roman" w:cs="Times New Roman"/>
          <w:color w:val="000000"/>
          <w:w w:val="101"/>
          <w:szCs w:val="26"/>
        </w:rPr>
        <w:t>еме В</w:t>
      </w:r>
      <w:r w:rsidRPr="004A2C8A">
        <w:rPr>
          <w:rFonts w:eastAsia="Times New Roman" w:cs="Times New Roman"/>
          <w:color w:val="000000"/>
          <w:szCs w:val="26"/>
        </w:rPr>
        <w:t>.</w:t>
      </w:r>
      <w:r w:rsidRPr="004A2C8A">
        <w:rPr>
          <w:rFonts w:eastAsia="Times New Roman" w:cs="Times New Roman"/>
          <w:color w:val="000000"/>
          <w:spacing w:val="-1"/>
          <w:szCs w:val="26"/>
        </w:rPr>
        <w:t>Н</w:t>
      </w:r>
      <w:r w:rsidRPr="004A2C8A">
        <w:rPr>
          <w:rFonts w:eastAsia="Times New Roman" w:cs="Times New Roman"/>
          <w:color w:val="000000"/>
          <w:spacing w:val="-2"/>
          <w:szCs w:val="26"/>
        </w:rPr>
        <w:t>.</w:t>
      </w:r>
      <w:r w:rsidRPr="004A2C8A">
        <w:rPr>
          <w:rFonts w:eastAsia="Times New Roman" w:cs="Times New Roman"/>
          <w:color w:val="000000"/>
          <w:szCs w:val="26"/>
        </w:rPr>
        <w:t>М</w:t>
      </w:r>
      <w:r w:rsidRPr="004A2C8A">
        <w:rPr>
          <w:rFonts w:eastAsia="Times New Roman" w:cs="Times New Roman"/>
          <w:color w:val="000000"/>
          <w:w w:val="101"/>
          <w:szCs w:val="26"/>
        </w:rPr>
        <w:t>е</w:t>
      </w:r>
      <w:r w:rsidRPr="004A2C8A">
        <w:rPr>
          <w:rFonts w:eastAsia="Times New Roman" w:cs="Times New Roman"/>
          <w:color w:val="000000"/>
          <w:szCs w:val="26"/>
        </w:rPr>
        <w:t>щ</w:t>
      </w:r>
      <w:r w:rsidRPr="004A2C8A">
        <w:rPr>
          <w:rFonts w:eastAsia="Times New Roman" w:cs="Times New Roman"/>
          <w:color w:val="000000"/>
          <w:w w:val="101"/>
          <w:szCs w:val="26"/>
        </w:rPr>
        <w:t>е</w:t>
      </w:r>
      <w:r w:rsidRPr="004A2C8A">
        <w:rPr>
          <w:rFonts w:eastAsia="Times New Roman" w:cs="Times New Roman"/>
          <w:color w:val="000000"/>
          <w:spacing w:val="-1"/>
          <w:szCs w:val="26"/>
        </w:rPr>
        <w:t>р</w:t>
      </w:r>
      <w:r w:rsidRPr="004A2C8A">
        <w:rPr>
          <w:rFonts w:eastAsia="Times New Roman" w:cs="Times New Roman"/>
          <w:color w:val="000000"/>
          <w:w w:val="101"/>
          <w:szCs w:val="26"/>
        </w:rPr>
        <w:t>як</w:t>
      </w:r>
      <w:r w:rsidRPr="004A2C8A">
        <w:rPr>
          <w:rFonts w:eastAsia="Times New Roman" w:cs="Times New Roman"/>
          <w:color w:val="000000"/>
          <w:szCs w:val="26"/>
        </w:rPr>
        <w:t>о</w:t>
      </w:r>
      <w:r w:rsidRPr="004A2C8A">
        <w:rPr>
          <w:rFonts w:eastAsia="Times New Roman" w:cs="Times New Roman"/>
          <w:color w:val="000000"/>
          <w:spacing w:val="-2"/>
          <w:szCs w:val="26"/>
        </w:rPr>
        <w:t>в</w:t>
      </w:r>
      <w:r w:rsidRPr="004A2C8A">
        <w:rPr>
          <w:rFonts w:eastAsia="Times New Roman" w:cs="Times New Roman"/>
          <w:color w:val="000000"/>
          <w:szCs w:val="26"/>
        </w:rPr>
        <w:t>ой.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Продуктивность </w:t>
      </w:r>
      <w:r w:rsidRPr="004A2C8A">
        <w:rPr>
          <w:rFonts w:eastAsia="Times New Roman" w:cs="Times New Roman"/>
          <w:szCs w:val="26"/>
        </w:rPr>
        <w:t>национального воспитания и образования</w:t>
      </w:r>
      <w:r w:rsidRPr="004A2C8A">
        <w:rPr>
          <w:rFonts w:cs="Times New Roman"/>
          <w:szCs w:val="26"/>
        </w:rPr>
        <w:t xml:space="preserve">, направленных на формирование и стимулирование творческих способностей обучающихся путем вовлечения в научно-исследовательскую деятельность, подтверждаются результатами научно-практических конференций, конкурсов. Учащиеся нашей школы стали призерами городской программы “Диалог”, занимали призовые места в научно – практических конференциях разного уровня: </w:t>
      </w:r>
    </w:p>
    <w:tbl>
      <w:tblPr>
        <w:tblW w:w="111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6"/>
        <w:gridCol w:w="2867"/>
        <w:gridCol w:w="2117"/>
        <w:gridCol w:w="2012"/>
        <w:gridCol w:w="2329"/>
        <w:gridCol w:w="1259"/>
      </w:tblGrid>
      <w:tr w:rsidR="00AF6EAE" w:rsidRPr="00B0696A" w:rsidTr="00AF6EAE">
        <w:trPr>
          <w:trHeight w:val="283"/>
        </w:trPr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Мероприятие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ФИ учащихся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ФИ учителя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Результат</w:t>
            </w:r>
          </w:p>
        </w:tc>
      </w:tr>
      <w:tr w:rsidR="00AF6EAE" w:rsidRPr="00A357AB" w:rsidTr="00AF6EAE">
        <w:trPr>
          <w:trHeight w:val="283"/>
        </w:trPr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</w:rPr>
            </w:pPr>
            <w:r w:rsidRPr="00F52515">
              <w:rPr>
                <w:sz w:val="24"/>
                <w:szCs w:val="24"/>
                <w:lang w:val="en-US"/>
              </w:rPr>
              <w:t>II</w:t>
            </w:r>
            <w:r w:rsidRPr="00F52515">
              <w:rPr>
                <w:sz w:val="24"/>
                <w:szCs w:val="24"/>
              </w:rPr>
              <w:t xml:space="preserve"> региональная </w:t>
            </w:r>
            <w:r w:rsidRPr="00F52515">
              <w:rPr>
                <w:sz w:val="24"/>
                <w:szCs w:val="24"/>
                <w:lang w:val="tt-RU"/>
              </w:rPr>
              <w:t xml:space="preserve">научно-практическая </w:t>
            </w:r>
            <w:r w:rsidRPr="00F52515">
              <w:rPr>
                <w:sz w:val="24"/>
                <w:szCs w:val="24"/>
              </w:rPr>
              <w:t>конференция им. И.Л.Литвинова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</w:rPr>
            </w:pPr>
            <w:r w:rsidRPr="00F52515">
              <w:rPr>
                <w:sz w:val="24"/>
                <w:szCs w:val="24"/>
              </w:rPr>
              <w:t>региональная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Яздурдыева Аделя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Сахабетдинова Л.А.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AF6EAE" w:rsidRPr="00A357AB" w:rsidTr="00AF6EAE">
        <w:trPr>
          <w:trHeight w:val="283"/>
        </w:trPr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</w:rPr>
            </w:pPr>
            <w:r w:rsidRPr="00F52515">
              <w:rPr>
                <w:sz w:val="24"/>
                <w:szCs w:val="24"/>
                <w:lang w:val="en-US"/>
              </w:rPr>
              <w:t>II</w:t>
            </w:r>
            <w:r w:rsidRPr="00F52515">
              <w:rPr>
                <w:sz w:val="24"/>
                <w:szCs w:val="24"/>
                <w:lang w:val="tt-RU"/>
              </w:rPr>
              <w:t xml:space="preserve"> республиканская научно-практическая конференция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</w:rPr>
            </w:pPr>
            <w:r w:rsidRPr="00F52515">
              <w:rPr>
                <w:sz w:val="24"/>
                <w:szCs w:val="24"/>
                <w:lang w:val="tt-RU"/>
              </w:rPr>
              <w:t>“ На крыл</w:t>
            </w:r>
            <w:r w:rsidRPr="00F52515">
              <w:rPr>
                <w:sz w:val="24"/>
                <w:szCs w:val="24"/>
              </w:rPr>
              <w:t>е науки»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Ахметова Эльвина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Исмагилова М.К.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rPr>
          <w:trHeight w:val="283"/>
        </w:trPr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</w:rPr>
            </w:pPr>
            <w:r w:rsidRPr="00F52515">
              <w:rPr>
                <w:sz w:val="24"/>
                <w:szCs w:val="24"/>
                <w:lang w:val="en-US"/>
              </w:rPr>
              <w:t>I</w:t>
            </w:r>
            <w:r w:rsidRPr="00F52515">
              <w:rPr>
                <w:sz w:val="24"/>
                <w:szCs w:val="24"/>
              </w:rPr>
              <w:t xml:space="preserve"> региональная </w:t>
            </w:r>
            <w:r w:rsidRPr="00F52515">
              <w:rPr>
                <w:sz w:val="24"/>
                <w:szCs w:val="24"/>
                <w:lang w:val="tt-RU"/>
              </w:rPr>
              <w:t xml:space="preserve">научно-практическая </w:t>
            </w:r>
            <w:r w:rsidRPr="00F52515">
              <w:rPr>
                <w:sz w:val="24"/>
                <w:szCs w:val="24"/>
              </w:rPr>
              <w:t>конференция им. А.Халима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</w:rPr>
              <w:t>региональная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jc w:val="center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Ахметгараева Г.И.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“Татарстан хәзинәләре”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Команда “Звезды”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Васикова Наиля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Мазитова Р.Р.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2 место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2 место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“Диалог” (1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Ахметова Эльвина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Исмагилова М.К.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“Диалог” (2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Сахабетдинова Л.А.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“Диалог” (3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Якупова Л.Р.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“Диалог” (4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Исламова А.Р.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AF6EAE">
            <w:pPr>
              <w:ind w:left="-7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“Мин татарча сөйләшәм”(1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Исмагилова М.К.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“Мин татарча сөйләшәм”(2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Сахабетдинова Л.А.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11</w:t>
            </w: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“Мин татарча сөйләшәм” (3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Гафиятуллина Э.И.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“Мин татарча сөйләшәм” (4 этап)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 xml:space="preserve">команда 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Исламова А.Р.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“Молодежь в научном поиске”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VI республиканская научно-практическая конференция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Яздурдыева Аделя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Ахметова Ильвина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Сахабетдинова Л.А.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Исмагилова М.К.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Лауреат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Лауреат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“Җәлил укулары”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международный конкурс стихов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 xml:space="preserve">Киямова Наиля 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Галеева Аделя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Замалдинов Артур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Гафиятуллина Э.И.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Исламова А.Р.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Замалдинова Л.Н.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“Татар кызы”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городской конкурс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Валиева Аделя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Гафиятуллина Э.И.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“Татар малае”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городской конкурс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Шайхуллин Денис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Мухаметшин Ринат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Сахабетдинова Л.А.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Исмагилова М.К.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 xml:space="preserve">Конкурс стенгазет приуроченный ко дню родного языка 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городской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 xml:space="preserve">      команда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Ахметгараева Г.И.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I республиканская научно-практическая конференция им.Кадыйра Сибгатуллина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республиканская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jc w:val="center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-</w:t>
            </w:r>
          </w:p>
          <w:p w:rsidR="00AF6EAE" w:rsidRPr="00F52515" w:rsidRDefault="00AF6EAE" w:rsidP="00AF6EAE">
            <w:pPr>
              <w:ind w:firstLine="32"/>
              <w:jc w:val="center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Ахметгараева Г.И.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Гафиятуллина ЭИ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AF6EAE" w:rsidRPr="00A357AB" w:rsidTr="00AF6EAE">
        <w:tc>
          <w:tcPr>
            <w:tcW w:w="536" w:type="dxa"/>
          </w:tcPr>
          <w:p w:rsidR="00AF6EAE" w:rsidRPr="00F52515" w:rsidRDefault="00AF6EAE" w:rsidP="00F05AF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884" w:type="dxa"/>
          </w:tcPr>
          <w:p w:rsidR="00AF6EAE" w:rsidRPr="00F52515" w:rsidRDefault="00AF6EAE" w:rsidP="00AF6EAE">
            <w:pPr>
              <w:ind w:firstLine="76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“Нәфис сүз остасы” (конкурс стихов)</w:t>
            </w:r>
          </w:p>
        </w:tc>
        <w:tc>
          <w:tcPr>
            <w:tcW w:w="2120" w:type="dxa"/>
          </w:tcPr>
          <w:p w:rsidR="00AF6EAE" w:rsidRPr="00F52515" w:rsidRDefault="00AF6EAE" w:rsidP="00AF6EAE">
            <w:pPr>
              <w:ind w:firstLine="27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городской</w:t>
            </w:r>
          </w:p>
        </w:tc>
        <w:tc>
          <w:tcPr>
            <w:tcW w:w="2020" w:type="dxa"/>
          </w:tcPr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Киямова Наиля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Солтанова Алина</w:t>
            </w:r>
          </w:p>
          <w:p w:rsidR="00AF6EAE" w:rsidRPr="00F52515" w:rsidRDefault="00AF6EAE" w:rsidP="00AF6EAE">
            <w:pPr>
              <w:ind w:firstLine="32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Ефремова Виолетта</w:t>
            </w:r>
          </w:p>
        </w:tc>
        <w:tc>
          <w:tcPr>
            <w:tcW w:w="234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Гафиятуллина ЭИ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Мазитова Р.Р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Гафиятуллина ЭИ</w:t>
            </w:r>
          </w:p>
        </w:tc>
        <w:tc>
          <w:tcPr>
            <w:tcW w:w="1260" w:type="dxa"/>
          </w:tcPr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1 место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1 место</w:t>
            </w:r>
          </w:p>
          <w:p w:rsidR="00AF6EAE" w:rsidRPr="00F52515" w:rsidRDefault="00AF6EAE" w:rsidP="00AF6EAE">
            <w:pPr>
              <w:ind w:firstLine="140"/>
              <w:rPr>
                <w:sz w:val="24"/>
                <w:szCs w:val="24"/>
                <w:lang w:val="tt-RU"/>
              </w:rPr>
            </w:pPr>
            <w:r w:rsidRPr="00F52515">
              <w:rPr>
                <w:sz w:val="24"/>
                <w:szCs w:val="24"/>
                <w:lang w:val="tt-RU"/>
              </w:rPr>
              <w:t>1 место</w:t>
            </w:r>
          </w:p>
        </w:tc>
      </w:tr>
    </w:tbl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jc w:val="left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7.  Воспитательная работа</w:t>
      </w:r>
      <w:r>
        <w:rPr>
          <w:rFonts w:cs="Times New Roman"/>
          <w:b/>
          <w:szCs w:val="26"/>
        </w:rPr>
        <w:t xml:space="preserve"> и дополнительное образование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zCs w:val="26"/>
        </w:rPr>
      </w:pPr>
      <w:r w:rsidRPr="004A2C8A">
        <w:rPr>
          <w:rFonts w:cs="Times New Roman"/>
          <w:color w:val="000000"/>
          <w:szCs w:val="26"/>
        </w:rPr>
        <w:t xml:space="preserve">Воспитательная деятельность школы осуществлялась  на основании  нормативно-правовых документов (закона об образовании, закона по профилактике безнадзорности  и правонарушений, других законов, постановлений Правительства РФ и РТ, а также Устава и утвержденных локальных актов  школы). </w:t>
      </w:r>
    </w:p>
    <w:p w:rsidR="00981EF2" w:rsidRPr="004A2C8A" w:rsidRDefault="00981EF2" w:rsidP="00AF6EAE">
      <w:pPr>
        <w:rPr>
          <w:b/>
          <w:szCs w:val="26"/>
        </w:rPr>
      </w:pPr>
      <w:r w:rsidRPr="004A2C8A">
        <w:rPr>
          <w:rFonts w:cs="Times New Roman"/>
          <w:szCs w:val="26"/>
        </w:rPr>
        <w:t xml:space="preserve"> </w:t>
      </w:r>
      <w:r w:rsidRPr="004A2C8A">
        <w:rPr>
          <w:rFonts w:cs="Times New Roman"/>
          <w:szCs w:val="26"/>
        </w:rPr>
        <w:tab/>
        <w:t>Воспитательный процесс  осуществлялся</w:t>
      </w:r>
      <w:r w:rsidRPr="004A2C8A">
        <w:rPr>
          <w:rFonts w:cs="Times New Roman"/>
          <w:color w:val="000000"/>
          <w:szCs w:val="26"/>
        </w:rPr>
        <w:t xml:space="preserve"> в соответствии с городской методической темой,  общешкольной методической темой школы. </w:t>
      </w:r>
      <w:r w:rsidRPr="004A2C8A">
        <w:rPr>
          <w:szCs w:val="26"/>
        </w:rPr>
        <w:t>В основе   воспитательной системы  лежит система коллективно-творческих дел, участие в городских программах и детских движениях. Исходя из анализа деятельности 2017-2018 учебного года были определены следующие приоритетные направления воспитательной работы на 2018-2019 учебный год:</w:t>
      </w:r>
    </w:p>
    <w:p w:rsidR="00981EF2" w:rsidRPr="004A2C8A" w:rsidRDefault="00981EF2" w:rsidP="00981EF2">
      <w:pPr>
        <w:pStyle w:val="1"/>
        <w:numPr>
          <w:ilvl w:val="0"/>
          <w:numId w:val="20"/>
        </w:numPr>
        <w:spacing w:line="240" w:lineRule="auto"/>
        <w:ind w:left="357" w:hanging="357"/>
        <w:jc w:val="both"/>
        <w:rPr>
          <w:b w:val="0"/>
          <w:bCs/>
          <w:sz w:val="26"/>
          <w:szCs w:val="26"/>
        </w:rPr>
      </w:pPr>
      <w:r w:rsidRPr="004A2C8A">
        <w:rPr>
          <w:b w:val="0"/>
          <w:bCs/>
          <w:sz w:val="26"/>
          <w:szCs w:val="26"/>
        </w:rPr>
        <w:lastRenderedPageBreak/>
        <w:t>Профилактика правонарушений среди несовершеннолетних: профилактика правонарушений и негативных проявлений; профилактика ПАВ; профилактика суицида; профилактика экстремизма и терроризма; профилактика ДДТ</w:t>
      </w:r>
    </w:p>
    <w:p w:rsidR="00981EF2" w:rsidRPr="004A2C8A" w:rsidRDefault="00981EF2" w:rsidP="00981EF2">
      <w:pPr>
        <w:pStyle w:val="1"/>
        <w:numPr>
          <w:ilvl w:val="0"/>
          <w:numId w:val="20"/>
        </w:numPr>
        <w:spacing w:line="240" w:lineRule="auto"/>
        <w:ind w:left="357" w:hanging="357"/>
        <w:jc w:val="both"/>
        <w:rPr>
          <w:b w:val="0"/>
          <w:bCs/>
          <w:sz w:val="26"/>
          <w:szCs w:val="26"/>
        </w:rPr>
      </w:pPr>
      <w:r w:rsidRPr="004A2C8A">
        <w:rPr>
          <w:b w:val="0"/>
          <w:bCs/>
          <w:sz w:val="26"/>
          <w:szCs w:val="26"/>
        </w:rPr>
        <w:t>Военно-патриотическая деятельность</w:t>
      </w:r>
    </w:p>
    <w:p w:rsidR="00981EF2" w:rsidRPr="004A2C8A" w:rsidRDefault="00981EF2" w:rsidP="00981EF2">
      <w:pPr>
        <w:pStyle w:val="1"/>
        <w:numPr>
          <w:ilvl w:val="0"/>
          <w:numId w:val="20"/>
        </w:numPr>
        <w:spacing w:line="240" w:lineRule="auto"/>
        <w:ind w:left="357" w:hanging="357"/>
        <w:jc w:val="both"/>
        <w:rPr>
          <w:b w:val="0"/>
          <w:bCs/>
          <w:sz w:val="26"/>
          <w:szCs w:val="26"/>
        </w:rPr>
      </w:pPr>
      <w:r w:rsidRPr="004A2C8A">
        <w:rPr>
          <w:b w:val="0"/>
          <w:bCs/>
          <w:sz w:val="26"/>
          <w:szCs w:val="26"/>
        </w:rPr>
        <w:t>Научно-познавательная деятельность</w:t>
      </w:r>
    </w:p>
    <w:p w:rsidR="00981EF2" w:rsidRPr="004A2C8A" w:rsidRDefault="00981EF2" w:rsidP="00981EF2">
      <w:pPr>
        <w:pStyle w:val="1"/>
        <w:numPr>
          <w:ilvl w:val="0"/>
          <w:numId w:val="20"/>
        </w:numPr>
        <w:spacing w:line="240" w:lineRule="auto"/>
        <w:ind w:left="357" w:hanging="357"/>
        <w:jc w:val="both"/>
        <w:rPr>
          <w:b w:val="0"/>
          <w:sz w:val="26"/>
          <w:szCs w:val="26"/>
        </w:rPr>
      </w:pPr>
      <w:r w:rsidRPr="004A2C8A">
        <w:rPr>
          <w:b w:val="0"/>
          <w:bCs/>
          <w:sz w:val="26"/>
          <w:szCs w:val="26"/>
        </w:rPr>
        <w:t xml:space="preserve">Художественно-эстетическая деятельность </w:t>
      </w:r>
    </w:p>
    <w:p w:rsidR="00981EF2" w:rsidRPr="004A2C8A" w:rsidRDefault="00981EF2" w:rsidP="00981EF2">
      <w:pPr>
        <w:pStyle w:val="1"/>
        <w:numPr>
          <w:ilvl w:val="0"/>
          <w:numId w:val="20"/>
        </w:numPr>
        <w:spacing w:line="240" w:lineRule="auto"/>
        <w:ind w:left="357" w:hanging="357"/>
        <w:jc w:val="both"/>
        <w:rPr>
          <w:b w:val="0"/>
          <w:sz w:val="26"/>
          <w:szCs w:val="26"/>
        </w:rPr>
      </w:pPr>
      <w:r w:rsidRPr="004A2C8A">
        <w:rPr>
          <w:b w:val="0"/>
          <w:bCs/>
          <w:sz w:val="26"/>
          <w:szCs w:val="26"/>
        </w:rPr>
        <w:t xml:space="preserve">Социальная, общественно-полезная деятельность </w:t>
      </w:r>
    </w:p>
    <w:p w:rsidR="00981EF2" w:rsidRPr="004A2C8A" w:rsidRDefault="00981EF2" w:rsidP="00981EF2">
      <w:pPr>
        <w:pStyle w:val="1"/>
        <w:numPr>
          <w:ilvl w:val="0"/>
          <w:numId w:val="20"/>
        </w:numPr>
        <w:spacing w:line="240" w:lineRule="auto"/>
        <w:ind w:left="357" w:hanging="357"/>
        <w:jc w:val="both"/>
        <w:rPr>
          <w:b w:val="0"/>
          <w:bCs/>
          <w:sz w:val="26"/>
          <w:szCs w:val="26"/>
        </w:rPr>
      </w:pPr>
      <w:r w:rsidRPr="004A2C8A">
        <w:rPr>
          <w:b w:val="0"/>
          <w:bCs/>
          <w:sz w:val="26"/>
          <w:szCs w:val="26"/>
        </w:rPr>
        <w:t>Спортивно-оздоровительная деятельность (ЗОЖ)</w:t>
      </w:r>
    </w:p>
    <w:p w:rsidR="00981EF2" w:rsidRPr="004A2C8A" w:rsidRDefault="00981EF2" w:rsidP="00981EF2">
      <w:pPr>
        <w:numPr>
          <w:ilvl w:val="0"/>
          <w:numId w:val="20"/>
        </w:numPr>
        <w:ind w:left="357" w:hanging="357"/>
        <w:jc w:val="left"/>
        <w:rPr>
          <w:rFonts w:cs="Times New Roman"/>
          <w:szCs w:val="26"/>
          <w:lang w:eastAsia="ru-RU"/>
        </w:rPr>
      </w:pPr>
      <w:r w:rsidRPr="004A2C8A">
        <w:rPr>
          <w:rFonts w:cs="Times New Roman"/>
          <w:szCs w:val="26"/>
        </w:rPr>
        <w:t>Профориентационная деятельность</w:t>
      </w:r>
    </w:p>
    <w:p w:rsidR="00981EF2" w:rsidRPr="004A2C8A" w:rsidRDefault="00981EF2" w:rsidP="00981EF2">
      <w:pPr>
        <w:numPr>
          <w:ilvl w:val="0"/>
          <w:numId w:val="20"/>
        </w:numPr>
        <w:ind w:left="357" w:hanging="357"/>
        <w:jc w:val="left"/>
        <w:rPr>
          <w:rFonts w:cs="Times New Roman"/>
          <w:szCs w:val="26"/>
          <w:lang w:eastAsia="ru-RU"/>
        </w:rPr>
      </w:pPr>
      <w:r w:rsidRPr="004A2C8A">
        <w:rPr>
          <w:rFonts w:cs="Times New Roman"/>
          <w:szCs w:val="26"/>
        </w:rPr>
        <w:t>Организационно-координирующая работа с родительской общественностью</w:t>
      </w:r>
    </w:p>
    <w:p w:rsidR="00981EF2" w:rsidRPr="004A2C8A" w:rsidRDefault="00981EF2" w:rsidP="00981EF2">
      <w:pPr>
        <w:numPr>
          <w:ilvl w:val="0"/>
          <w:numId w:val="20"/>
        </w:numPr>
        <w:ind w:left="357" w:hanging="357"/>
        <w:jc w:val="left"/>
        <w:rPr>
          <w:rFonts w:cs="Times New Roman"/>
          <w:szCs w:val="26"/>
          <w:lang w:eastAsia="ru-RU"/>
        </w:rPr>
      </w:pPr>
      <w:r w:rsidRPr="004A2C8A">
        <w:rPr>
          <w:rFonts w:cs="Times New Roman"/>
          <w:szCs w:val="26"/>
        </w:rPr>
        <w:t>Организационно-методическая работа с педагогическим коллективом школы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eastAsia="Times New Roman" w:cs="Times New Roman"/>
          <w:szCs w:val="26"/>
        </w:rPr>
        <w:t>Реализация программ основных направлений воспитательной работы школы осуществляется одновременно во всех возрастных группах с учетом особенностей (физических, интеллектуальных, психологических) учащихся и оказывает воспитательное воздействие, как на весь коллектив учащихся, так и на отдельно взятую личность ребенка.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Воспитательная деятельность включала следующие  приоритетные направления:</w:t>
      </w:r>
    </w:p>
    <w:p w:rsidR="00981EF2" w:rsidRPr="004A2C8A" w:rsidRDefault="00981EF2" w:rsidP="00981EF2">
      <w:pPr>
        <w:pStyle w:val="a7"/>
        <w:numPr>
          <w:ilvl w:val="0"/>
          <w:numId w:val="14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Повышение методического уровня классных руководителей и педагогов, занятых в воспитательном процессе</w:t>
      </w:r>
    </w:p>
    <w:p w:rsidR="00981EF2" w:rsidRPr="004A2C8A" w:rsidRDefault="00981EF2" w:rsidP="00981EF2">
      <w:pPr>
        <w:pStyle w:val="a7"/>
        <w:numPr>
          <w:ilvl w:val="0"/>
          <w:numId w:val="14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Развитие детского движения, органов ученического самоуправления, участие в городских программах</w:t>
      </w:r>
    </w:p>
    <w:p w:rsidR="00981EF2" w:rsidRPr="004A2C8A" w:rsidRDefault="00981EF2" w:rsidP="00981EF2">
      <w:pPr>
        <w:pStyle w:val="a7"/>
        <w:numPr>
          <w:ilvl w:val="0"/>
          <w:numId w:val="14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Развитие тимуровского движения</w:t>
      </w:r>
    </w:p>
    <w:p w:rsidR="00981EF2" w:rsidRPr="004A2C8A" w:rsidRDefault="00981EF2" w:rsidP="00981EF2">
      <w:pPr>
        <w:pStyle w:val="a7"/>
        <w:numPr>
          <w:ilvl w:val="0"/>
          <w:numId w:val="14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Патриотическое воспитание детей и  подростков</w:t>
      </w:r>
    </w:p>
    <w:p w:rsidR="00981EF2" w:rsidRPr="004A2C8A" w:rsidRDefault="00981EF2" w:rsidP="00981EF2">
      <w:pPr>
        <w:pStyle w:val="a7"/>
        <w:numPr>
          <w:ilvl w:val="0"/>
          <w:numId w:val="14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Здоровьесберегающая деятельность обучающихся школы</w:t>
      </w:r>
    </w:p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pStyle w:val="a7"/>
        <w:numPr>
          <w:ilvl w:val="1"/>
          <w:numId w:val="14"/>
        </w:numPr>
        <w:spacing w:line="360" w:lineRule="auto"/>
        <w:jc w:val="left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Качественная характеристика организаторов воспитательного процесса и классных руководителей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eastAsia="Times New Roman" w:cs="Times New Roman"/>
          <w:szCs w:val="26"/>
        </w:rPr>
        <w:tab/>
      </w:r>
      <w:r w:rsidRPr="004A2C8A">
        <w:rPr>
          <w:rFonts w:cs="Times New Roman"/>
          <w:szCs w:val="26"/>
        </w:rPr>
        <w:t>В воспитательном процессе было задействовано 41 классных руководителя, 2 педагога-психолога, 1 социальный педагог, 1 педагог-организатор, 1 библиотекарь, 4 преподавателей физической культуры, 1 преподавателя ОБЖ, 1 преподаватель музыки.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Один раз в четверть с педагогическим коллективом проводились инструктивно-методические совещания по вопросам воспитательной работы в школе с целью ознакомления с ведением документации классных руководителей согласно нормативным требованиям,  инструктивно–методическими письмами, организации с</w:t>
      </w:r>
      <w:r w:rsidRPr="004A2C8A">
        <w:rPr>
          <w:rFonts w:eastAsia="Times New Roman" w:cs="Times New Roman"/>
          <w:szCs w:val="26"/>
        </w:rPr>
        <w:t xml:space="preserve">опровождения формирования метапредметных результатов в процессе  внеурочной деятельности, </w:t>
      </w:r>
      <w:r w:rsidRPr="004A2C8A">
        <w:rPr>
          <w:rFonts w:cs="Times New Roman"/>
          <w:szCs w:val="26"/>
        </w:rPr>
        <w:t xml:space="preserve"> положениями о городских программах, фестивалях, конкурсах, проектах, которые проводятся в стране, городе осуществления диагностической деятельности в рамках изучения классных коллективов и отдельных учащихся.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Высокий профессионализм в процессе участия городских и республиканских мероприятиях проявили классные руководители (Приложение 1)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По сравнению с прошлым учебным годом данная работа проводилась более эффективно. 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 Для целенаправленной работы с обучающимися школы  была  систематизирована тематика классных часов.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 Для решения задачи оптимизации управления школой на основе мониторинговых исследований в школе на протяжении всего учебного года был организован внутришкольный контроль по следующим направлениям: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lastRenderedPageBreak/>
        <w:t xml:space="preserve">- изучение социально-бытовых условий проживания учащихся в семьях (операция «БЫТ»); 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занятость учащихся во внеурочное время (операция «Занятость»); 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психологический климат в классе; 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 посещаемость учащихся; 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организация занятости и отдыха учащихся во время каникул;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состояние правонарушений и преступлений среди учащихся;</w:t>
      </w: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мониторинг эмоционально-волевой сферы учащихся начальных классов с целью выявления жестокого обращения с учащимися в семьях;</w:t>
      </w:r>
    </w:p>
    <w:p w:rsidR="00981EF2" w:rsidRPr="004A2C8A" w:rsidRDefault="00981EF2" w:rsidP="00981EF2">
      <w:pPr>
        <w:pStyle w:val="Default"/>
        <w:ind w:firstLine="567"/>
        <w:jc w:val="both"/>
        <w:rPr>
          <w:sz w:val="26"/>
          <w:szCs w:val="26"/>
        </w:rPr>
      </w:pPr>
      <w:r w:rsidRPr="004A2C8A">
        <w:rPr>
          <w:sz w:val="26"/>
          <w:szCs w:val="26"/>
        </w:rPr>
        <w:t xml:space="preserve">- </w:t>
      </w:r>
      <w:r w:rsidRPr="004A2C8A">
        <w:rPr>
          <w:bCs/>
          <w:sz w:val="26"/>
          <w:szCs w:val="26"/>
        </w:rPr>
        <w:t>социально-психологическом тестировании</w:t>
      </w:r>
      <w:r w:rsidRPr="004A2C8A">
        <w:rPr>
          <w:sz w:val="26"/>
          <w:szCs w:val="26"/>
        </w:rPr>
        <w:t xml:space="preserve"> </w:t>
      </w:r>
      <w:r w:rsidRPr="004A2C8A">
        <w:rPr>
          <w:bCs/>
          <w:sz w:val="26"/>
          <w:szCs w:val="26"/>
        </w:rPr>
        <w:t xml:space="preserve">обучающихся и студентов образовательных организаций </w:t>
      </w:r>
      <w:r w:rsidRPr="004A2C8A">
        <w:rPr>
          <w:sz w:val="26"/>
          <w:szCs w:val="26"/>
        </w:rPr>
        <w:t>по выявлению обучающихся и студентов «группы риска», склонных к немедицинскому употреблению наркотических средств;</w:t>
      </w:r>
    </w:p>
    <w:p w:rsidR="00981EF2" w:rsidRPr="004A2C8A" w:rsidRDefault="00981EF2" w:rsidP="00981EF2">
      <w:pPr>
        <w:pStyle w:val="Default"/>
        <w:ind w:firstLine="567"/>
        <w:jc w:val="both"/>
        <w:rPr>
          <w:color w:val="auto"/>
          <w:sz w:val="26"/>
          <w:szCs w:val="26"/>
        </w:rPr>
      </w:pPr>
      <w:r w:rsidRPr="004A2C8A">
        <w:rPr>
          <w:color w:val="auto"/>
          <w:sz w:val="26"/>
          <w:szCs w:val="26"/>
        </w:rPr>
        <w:t>- профтестирование обучающихся 9-х, 11-х классов.</w:t>
      </w:r>
    </w:p>
    <w:p w:rsidR="00981EF2" w:rsidRPr="004A2C8A" w:rsidRDefault="00981EF2" w:rsidP="00981EF2">
      <w:pPr>
        <w:ind w:firstLine="567"/>
        <w:rPr>
          <w:rFonts w:cs="Times New Roman"/>
          <w:szCs w:val="26"/>
        </w:rPr>
      </w:pPr>
    </w:p>
    <w:p w:rsidR="00981EF2" w:rsidRPr="004A2C8A" w:rsidRDefault="00981EF2" w:rsidP="00981EF2">
      <w:pPr>
        <w:ind w:firstLine="54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целях развития специальных способностей учащихся, организации деятельности школьников во вне учебное время и профилактики правонарушений и негативных явлений в детской и подростковой среде, согласно Приказов  «О проведении операции «Быт» и «О проведении операции «Занятость» выявлены следующие данные: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0"/>
        <w:gridCol w:w="1985"/>
        <w:gridCol w:w="2126"/>
        <w:gridCol w:w="2693"/>
      </w:tblGrid>
      <w:tr w:rsidR="00981EF2" w:rsidRPr="004A2C8A" w:rsidTr="00032F9B">
        <w:trPr>
          <w:trHeight w:val="764"/>
        </w:trPr>
        <w:tc>
          <w:tcPr>
            <w:tcW w:w="3510" w:type="dxa"/>
            <w:tcBorders>
              <w:tl2br w:val="single" w:sz="4" w:space="0" w:color="auto"/>
            </w:tcBorders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cs="Times New Roman"/>
                <w:szCs w:val="26"/>
              </w:rPr>
              <w:t xml:space="preserve"> </w:t>
            </w: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 xml:space="preserve">           Год</w:t>
            </w:r>
          </w:p>
          <w:p w:rsidR="00981EF2" w:rsidRPr="004A2C8A" w:rsidRDefault="00981EF2" w:rsidP="00032F9B">
            <w:pPr>
              <w:ind w:firstLine="426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>Вид семьи</w:t>
            </w:r>
          </w:p>
        </w:tc>
        <w:tc>
          <w:tcPr>
            <w:tcW w:w="1985" w:type="dxa"/>
          </w:tcPr>
          <w:p w:rsidR="00981EF2" w:rsidRPr="004A2C8A" w:rsidRDefault="00981EF2" w:rsidP="00032F9B">
            <w:pPr>
              <w:ind w:firstLine="318"/>
              <w:jc w:val="center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 xml:space="preserve">2016/2017 </w:t>
            </w:r>
          </w:p>
        </w:tc>
        <w:tc>
          <w:tcPr>
            <w:tcW w:w="2126" w:type="dxa"/>
          </w:tcPr>
          <w:p w:rsidR="00981EF2" w:rsidRPr="004A2C8A" w:rsidRDefault="00981EF2" w:rsidP="00032F9B">
            <w:pPr>
              <w:ind w:firstLine="459"/>
              <w:jc w:val="center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>2017/2018</w:t>
            </w:r>
          </w:p>
        </w:tc>
        <w:tc>
          <w:tcPr>
            <w:tcW w:w="2693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>2018/2019</w:t>
            </w:r>
          </w:p>
        </w:tc>
      </w:tr>
      <w:tr w:rsidR="00981EF2" w:rsidRPr="004A2C8A" w:rsidTr="00032F9B">
        <w:tc>
          <w:tcPr>
            <w:tcW w:w="3510" w:type="dxa"/>
          </w:tcPr>
          <w:p w:rsidR="00981EF2" w:rsidRPr="004A2C8A" w:rsidRDefault="00981EF2" w:rsidP="00032F9B">
            <w:pPr>
              <w:ind w:firstLine="426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Полная семья</w:t>
            </w:r>
          </w:p>
        </w:tc>
        <w:tc>
          <w:tcPr>
            <w:tcW w:w="1985" w:type="dxa"/>
          </w:tcPr>
          <w:p w:rsidR="00981EF2" w:rsidRPr="004A2C8A" w:rsidRDefault="00981EF2" w:rsidP="00032F9B">
            <w:pPr>
              <w:ind w:firstLine="318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777 (74%)</w:t>
            </w:r>
          </w:p>
        </w:tc>
        <w:tc>
          <w:tcPr>
            <w:tcW w:w="2126" w:type="dxa"/>
          </w:tcPr>
          <w:p w:rsidR="00981EF2" w:rsidRPr="004A2C8A" w:rsidRDefault="00981EF2" w:rsidP="00032F9B">
            <w:pPr>
              <w:ind w:firstLine="459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784(74%)</w:t>
            </w:r>
          </w:p>
        </w:tc>
        <w:tc>
          <w:tcPr>
            <w:tcW w:w="2693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808(75%)</w:t>
            </w:r>
          </w:p>
        </w:tc>
      </w:tr>
      <w:tr w:rsidR="00981EF2" w:rsidRPr="004A2C8A" w:rsidTr="00032F9B">
        <w:tc>
          <w:tcPr>
            <w:tcW w:w="3510" w:type="dxa"/>
          </w:tcPr>
          <w:p w:rsidR="00981EF2" w:rsidRPr="004A2C8A" w:rsidRDefault="00981EF2" w:rsidP="00032F9B">
            <w:pPr>
              <w:ind w:firstLine="426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Неполная семья</w:t>
            </w:r>
          </w:p>
        </w:tc>
        <w:tc>
          <w:tcPr>
            <w:tcW w:w="1985" w:type="dxa"/>
          </w:tcPr>
          <w:p w:rsidR="00981EF2" w:rsidRPr="004A2C8A" w:rsidRDefault="00981EF2" w:rsidP="00032F9B">
            <w:pPr>
              <w:ind w:firstLine="318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269 (26%)</w:t>
            </w:r>
          </w:p>
        </w:tc>
        <w:tc>
          <w:tcPr>
            <w:tcW w:w="2126" w:type="dxa"/>
          </w:tcPr>
          <w:p w:rsidR="00981EF2" w:rsidRPr="004A2C8A" w:rsidRDefault="00981EF2" w:rsidP="00032F9B">
            <w:pPr>
              <w:ind w:firstLine="459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272(26%)</w:t>
            </w:r>
          </w:p>
        </w:tc>
        <w:tc>
          <w:tcPr>
            <w:tcW w:w="2693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291(26%)</w:t>
            </w:r>
          </w:p>
        </w:tc>
      </w:tr>
      <w:tr w:rsidR="00981EF2" w:rsidRPr="004A2C8A" w:rsidTr="00032F9B">
        <w:tc>
          <w:tcPr>
            <w:tcW w:w="3510" w:type="dxa"/>
          </w:tcPr>
          <w:p w:rsidR="00981EF2" w:rsidRPr="004A2C8A" w:rsidRDefault="00981EF2" w:rsidP="00032F9B">
            <w:pPr>
              <w:ind w:firstLine="426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Опекунство</w:t>
            </w:r>
          </w:p>
        </w:tc>
        <w:tc>
          <w:tcPr>
            <w:tcW w:w="1985" w:type="dxa"/>
          </w:tcPr>
          <w:p w:rsidR="00981EF2" w:rsidRPr="004A2C8A" w:rsidRDefault="00981EF2" w:rsidP="00032F9B">
            <w:pPr>
              <w:ind w:firstLine="318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8 (0,7%)</w:t>
            </w:r>
          </w:p>
        </w:tc>
        <w:tc>
          <w:tcPr>
            <w:tcW w:w="2126" w:type="dxa"/>
          </w:tcPr>
          <w:p w:rsidR="00981EF2" w:rsidRPr="004A2C8A" w:rsidRDefault="00981EF2" w:rsidP="00032F9B">
            <w:pPr>
              <w:ind w:firstLine="459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8(0,7%)</w:t>
            </w:r>
          </w:p>
        </w:tc>
        <w:tc>
          <w:tcPr>
            <w:tcW w:w="2693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8(0,7%)</w:t>
            </w:r>
          </w:p>
        </w:tc>
      </w:tr>
    </w:tbl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сравнении с прошлым годом увеличилось количество неполных семей: только с матерью -263 (24%), только с отцом – 8 (0,7%), с опекуном- 8 ребенка (0,7%).  Выявлено 4 ребенка-инвалида (соматики) (0,4%).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Количество многодетных семей в 2018/2019 учебном году незначительно увеличилось и составляло 57 (5,3%), в 2017/ 2018 уч. году  составило 56 семей (5,2%).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Из них: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20"/>
        <w:gridCol w:w="2551"/>
        <w:gridCol w:w="2694"/>
      </w:tblGrid>
      <w:tr w:rsidR="00981EF2" w:rsidRPr="004A2C8A" w:rsidTr="00032F9B">
        <w:tc>
          <w:tcPr>
            <w:tcW w:w="4820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>Количество детей в семье</w:t>
            </w:r>
          </w:p>
        </w:tc>
        <w:tc>
          <w:tcPr>
            <w:tcW w:w="2551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>2017/2018</w:t>
            </w:r>
          </w:p>
        </w:tc>
        <w:tc>
          <w:tcPr>
            <w:tcW w:w="2694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b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b/>
                <w:szCs w:val="26"/>
                <w:lang w:eastAsia="ru-RU"/>
              </w:rPr>
              <w:t>2018/2019</w:t>
            </w:r>
          </w:p>
        </w:tc>
      </w:tr>
      <w:tr w:rsidR="00981EF2" w:rsidRPr="004A2C8A" w:rsidTr="00032F9B">
        <w:tc>
          <w:tcPr>
            <w:tcW w:w="4820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3 детей</w:t>
            </w:r>
          </w:p>
        </w:tc>
        <w:tc>
          <w:tcPr>
            <w:tcW w:w="2551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66(6,3%)</w:t>
            </w:r>
          </w:p>
        </w:tc>
        <w:tc>
          <w:tcPr>
            <w:tcW w:w="2694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162(15%)</w:t>
            </w:r>
          </w:p>
        </w:tc>
      </w:tr>
      <w:tr w:rsidR="00981EF2" w:rsidRPr="004A2C8A" w:rsidTr="00032F9B">
        <w:tc>
          <w:tcPr>
            <w:tcW w:w="4820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4 детей</w:t>
            </w:r>
          </w:p>
        </w:tc>
        <w:tc>
          <w:tcPr>
            <w:tcW w:w="2551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4(0,4%)</w:t>
            </w:r>
          </w:p>
        </w:tc>
        <w:tc>
          <w:tcPr>
            <w:tcW w:w="2694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12(1,1%)</w:t>
            </w:r>
          </w:p>
        </w:tc>
      </w:tr>
      <w:tr w:rsidR="00981EF2" w:rsidRPr="004A2C8A" w:rsidTr="00032F9B">
        <w:tc>
          <w:tcPr>
            <w:tcW w:w="4820" w:type="dxa"/>
          </w:tcPr>
          <w:p w:rsidR="00981EF2" w:rsidRPr="004A2C8A" w:rsidRDefault="00981EF2" w:rsidP="00032F9B">
            <w:pPr>
              <w:ind w:firstLine="0"/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5 и более детей</w:t>
            </w:r>
          </w:p>
        </w:tc>
        <w:tc>
          <w:tcPr>
            <w:tcW w:w="2551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5(0,5%)</w:t>
            </w:r>
          </w:p>
        </w:tc>
        <w:tc>
          <w:tcPr>
            <w:tcW w:w="2694" w:type="dxa"/>
          </w:tcPr>
          <w:p w:rsidR="00981EF2" w:rsidRPr="004A2C8A" w:rsidRDefault="00981EF2" w:rsidP="00032F9B">
            <w:pPr>
              <w:jc w:val="center"/>
              <w:rPr>
                <w:rFonts w:eastAsia="Times New Roman" w:cs="Times New Roman"/>
                <w:szCs w:val="26"/>
                <w:lang w:eastAsia="ru-RU"/>
              </w:rPr>
            </w:pPr>
            <w:r w:rsidRPr="004A2C8A">
              <w:rPr>
                <w:rFonts w:eastAsia="Times New Roman" w:cs="Times New Roman"/>
                <w:szCs w:val="26"/>
                <w:lang w:eastAsia="ru-RU"/>
              </w:rPr>
              <w:t>7(0,6%)</w:t>
            </w:r>
          </w:p>
        </w:tc>
      </w:tr>
    </w:tbl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   </w:t>
      </w:r>
      <w:r w:rsidRPr="004A2C8A">
        <w:rPr>
          <w:rFonts w:cs="Times New Roman"/>
          <w:szCs w:val="26"/>
        </w:rPr>
        <w:tab/>
        <w:t xml:space="preserve"> Положительным моментом является увеличение количества многодетных семей, что свидетельствует о благоприятной социально-экономической обстановке в городе. 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ab/>
        <w:t>В течение учебного года большое внимание уделялось организации работы классных руководителей в рамках реализации городских программ и конкурсов. Работа классных руководителей была построена таким образом, что учащиеся практически каждого класса участвовали в той или иной программе городского уровня по различным направлениям воспитательной работы. Помимо самостоятельной занятости детей дополнительным образованием, в школе организована работа по привлечению учащихся к участию в развивающих, воспитывающих программах на городском, республиканском уровне. Результативность участия в городских программах представлена в таблице:</w:t>
      </w:r>
    </w:p>
    <w:p w:rsidR="00981EF2" w:rsidRPr="004A2C8A" w:rsidRDefault="00981EF2" w:rsidP="00981EF2">
      <w:pPr>
        <w:rPr>
          <w:rFonts w:cs="Times New Roman"/>
          <w:szCs w:val="26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34"/>
        <w:gridCol w:w="2726"/>
        <w:gridCol w:w="2767"/>
        <w:gridCol w:w="3087"/>
      </w:tblGrid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Класс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Руководитель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Программа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Примечание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1Б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 xml:space="preserve">Гарафутдинова </w:t>
            </w:r>
            <w:r w:rsidRPr="004A2C8A">
              <w:rPr>
                <w:rFonts w:cs="Times New Roman"/>
                <w:szCs w:val="26"/>
              </w:rPr>
              <w:lastRenderedPageBreak/>
              <w:t>Светлана Анатольевна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lastRenderedPageBreak/>
              <w:t xml:space="preserve">«В нашу гавань </w:t>
            </w:r>
            <w:r w:rsidRPr="004A2C8A">
              <w:rPr>
                <w:rFonts w:cs="Times New Roman"/>
                <w:szCs w:val="26"/>
              </w:rPr>
              <w:lastRenderedPageBreak/>
              <w:t>заходили корабли…»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lastRenderedPageBreak/>
              <w:t xml:space="preserve">1 место по итогам </w:t>
            </w:r>
            <w:r w:rsidRPr="004A2C8A">
              <w:rPr>
                <w:rFonts w:cs="Times New Roman"/>
                <w:szCs w:val="26"/>
              </w:rPr>
              <w:lastRenderedPageBreak/>
              <w:t>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lastRenderedPageBreak/>
              <w:t>1В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Коновалова Ангелина Александровна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«Дети. Техника. Творчество»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Принимали активное участие в городских конкурсах по своему направлению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1Г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Суркова Рузалия Рафиковна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«Дорога без опасности»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Участники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2Б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Минуллина Жанна Ибрагимовна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«Музейный вернисаж»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4 место по итогам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Максутова Роза Исрафиловна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«Дети. Техника. Творчество»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Принимали активное участие в городских конкурсах по своему направлению</w:t>
            </w:r>
          </w:p>
        </w:tc>
      </w:tr>
      <w:tr w:rsidR="00981EF2" w:rsidRPr="004A2C8A" w:rsidTr="00032F9B">
        <w:trPr>
          <w:trHeight w:val="620"/>
        </w:trPr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4А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Шамсутдинова Нина Ивановна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«Безопасное колесо»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4В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Гареева Лилия Закировна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«Рука в руке» для тимуровских отрядов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Принимали активное участие в городских конкурсах по своему направлению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4Г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Кузненцова Светлана Ивановна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«Союз наследников Татарстана»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Призеры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5А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Якупов Даниил Ирекович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«Зеленая эстафета»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5Б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Сафина Фарида Муллануровна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«Между нами говоря…»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5В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Аслаева Гульнара Забировна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«Патриоты Челнов»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Призеры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5Г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Князева Татьяна Георгиевна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«Территория осмысления» (Зебра)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6А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Иванова Эльвира Ривгатьевна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«Территория осмысления» (Зебра)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По итогам городской программы за 1 место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6Б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Киямова Галия Фанисовна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«Союз наследников Татарстана»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6В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Мазитова Разиля Ринатовна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«Дети. Техника. Творчество»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Принимали активное участие в городских конкурсах по своему направлению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7А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Замалдинова Лилия Нургалиевна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«Территория осмысления» (Зебра)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Принимали активное участие в городских конкурсах по своему направлению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7Б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Якупова Юлдуз Асгатовна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«Я – гражданин!»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3 место по итогам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7В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 xml:space="preserve">Актимирова </w:t>
            </w:r>
            <w:r w:rsidRPr="004A2C8A">
              <w:rPr>
                <w:rFonts w:cs="Times New Roman"/>
                <w:szCs w:val="26"/>
              </w:rPr>
              <w:lastRenderedPageBreak/>
              <w:t>Вероника Владимировна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lastRenderedPageBreak/>
              <w:t xml:space="preserve">«Рубикон» </w:t>
            </w:r>
            <w:r w:rsidRPr="004A2C8A">
              <w:rPr>
                <w:rFonts w:cs="Times New Roman"/>
                <w:szCs w:val="26"/>
              </w:rPr>
              <w:lastRenderedPageBreak/>
              <w:t>отряд ОППН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lastRenderedPageBreak/>
              <w:t>7Г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Насирова Динара Юрьевна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«Рука в руке» для тимуровских отрядов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8В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Зайнутдинова  Гульнара Ябировна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«Камские виражи»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 xml:space="preserve">Активное участие 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9А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Глендало Татьяна Александровна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«Танцевальный БУМ»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 место по итогам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9В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Гафиятуллина Эльмира Ильфатовна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Отряд «СМСки» в рамках республиканского антинаркотического проекта «Самостоятельные дети»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Активное участие в городских конкурсах по своему направлению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9Г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Ахметгараева Гульназ Ильфатовна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«Экологическое колесо»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10А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Зорина Елена Витальевна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«Танцевальный БУМ»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 место по итогам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10Б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Хабибуллина Расима Зайдуловна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«Экватор Мира»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 место по итогам городской программы</w:t>
            </w:r>
          </w:p>
        </w:tc>
      </w:tr>
      <w:tr w:rsidR="00981EF2" w:rsidRPr="004A2C8A" w:rsidTr="00032F9B">
        <w:tc>
          <w:tcPr>
            <w:tcW w:w="1734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10В</w:t>
            </w:r>
          </w:p>
        </w:tc>
        <w:tc>
          <w:tcPr>
            <w:tcW w:w="2726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Исламова Алсу Рафисовна</w:t>
            </w:r>
          </w:p>
        </w:tc>
        <w:tc>
          <w:tcPr>
            <w:tcW w:w="276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«Рука в руке» для тимуровских отрядов</w:t>
            </w:r>
          </w:p>
        </w:tc>
        <w:tc>
          <w:tcPr>
            <w:tcW w:w="3087" w:type="dxa"/>
          </w:tcPr>
          <w:p w:rsidR="00981EF2" w:rsidRPr="004A2C8A" w:rsidRDefault="00981EF2" w:rsidP="00032F9B">
            <w:pPr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Принимали активное участие в городских конкурсах по своему направлению</w:t>
            </w:r>
          </w:p>
        </w:tc>
      </w:tr>
    </w:tbl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Введение стандартов второго поколения повышает уровень активности участия в городских, региональных, зональных, республиканских и российских  программах, конкурсах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течение года были организованы консультации для руководителей команд на базе учреждений дополнительного образования (ДЮЦ №14, ДДТ - 15, ГДТДиМ, ДЭБЦ №4). В рамках данного направления работы уделялось внимание осуществлению самообразовательной деятельности классных руководителей.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ab/>
        <w:t>Не принимали участие в городских программах: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классные руководители 1А- Вержакова В.П., 2 А – Захарова С.В., 2Г – Суфиярова Г.А., 3А – Глазкова О.Н., 3Б- Романова К.В., 3В – Шагимарданова Г.М., 4Б- Чапаева А.Г., 4Д- Романова К.В.,  6Г- Анисимова Г.Я., 8А- Щербакова Н.Г., 8Б- Гафиятуллина А.Н., 8Г- Петрова Е.Н., 9Б- Кашапова З.К.; 11А- Воронина В.М. 11Б- Ипеев Е.Н. в связи с подготовкой детей к ЕГЭ.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Выводы: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1. Работу классных руководителей считать удовлетворительным.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2.На следующий учебный год пересмотреть распределение некоторых городских программ среди классных руководителей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3. Усилить контроль над подготовкой к городским программам.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4. Раз в четверть запрашивать отчет по основной деятельности.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</w:p>
    <w:p w:rsidR="00981EF2" w:rsidRPr="004A2C8A" w:rsidRDefault="00981EF2" w:rsidP="00981EF2">
      <w:pPr>
        <w:ind w:firstLine="708"/>
        <w:rPr>
          <w:rFonts w:cs="Times New Roman"/>
          <w:szCs w:val="26"/>
          <w:u w:val="single"/>
        </w:rPr>
      </w:pPr>
      <w:r w:rsidRPr="004A2C8A">
        <w:rPr>
          <w:rFonts w:eastAsia="Times New Roman" w:cs="Times New Roman"/>
          <w:b/>
          <w:szCs w:val="26"/>
          <w:lang w:eastAsia="ru-RU"/>
        </w:rPr>
        <w:lastRenderedPageBreak/>
        <w:t>Дополнительное образование</w:t>
      </w:r>
      <w:r w:rsidRPr="004A2C8A">
        <w:rPr>
          <w:rFonts w:eastAsia="Times New Roman" w:cs="Times New Roman"/>
          <w:szCs w:val="26"/>
          <w:lang w:eastAsia="ru-RU"/>
        </w:rPr>
        <w:t xml:space="preserve"> в школе является разноплановым и вариативным. Дети могут выбирать то, что близко их природе, отвечает их потребностям, удовлетворяет интересы. И в этом - смысл дополнительного образования: оно помогает раннему самоопределению детей, развивает их творческий потенциал, дает возможность реализовывать себя.</w:t>
      </w:r>
    </w:p>
    <w:p w:rsidR="00981EF2" w:rsidRPr="004A2C8A" w:rsidRDefault="00981EF2" w:rsidP="00981EF2">
      <w:pPr>
        <w:ind w:firstLine="708"/>
        <w:rPr>
          <w:rFonts w:cs="Times New Roman"/>
          <w:szCs w:val="26"/>
          <w:u w:val="single"/>
        </w:rPr>
      </w:pPr>
      <w:r w:rsidRPr="004A2C8A">
        <w:rPr>
          <w:rFonts w:eastAsia="Times New Roman" w:cs="Times New Roman"/>
          <w:szCs w:val="26"/>
          <w:lang w:eastAsia="ru-RU"/>
        </w:rPr>
        <w:t>В школе созданы дополнительные условия для повышения эффективности учебно-воспитательного процесса. В течение 2018-2019 учебного года было организовано 27 различных объединений дополнительного образования: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60"/>
        <w:gridCol w:w="2694"/>
        <w:gridCol w:w="2411"/>
        <w:gridCol w:w="4249"/>
      </w:tblGrid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ind w:firstLine="142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Кол-во часов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ind w:firstLine="142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 xml:space="preserve">Наименование кружка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ind w:firstLine="142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Ф.И.О педагога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ind w:firstLine="142"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Итоги работы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Шамсутдинова Н.И.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городских конкурсах по своему направлению. Рейды по проспекту Сююмбике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Суркова Р.Р.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городских конкурсах по своему направлению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8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Хореография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Шиханова Н.Ю.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 xml:space="preserve">Активное участие в школьных мероприятиях 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Начальное техническое моделирование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Максутова Р.И.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 xml:space="preserve">Активное участие в городских конкурсах по своему направлению 2 и 3 место- соревнования по простейшим ракетам, </w:t>
            </w:r>
          </w:p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1, 3 места - городские и региональные конкурсы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Начальное техническое моделирование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Коновалова Р.И.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городских конкурсах по своему направлению 3 место- соревнования по простейшим ракетам</w:t>
            </w:r>
          </w:p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Ямурзина З.А.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городских конкурсах по своему направлению. Рейды по проспекту Сююмбике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Английский язык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Насирова Д.Ю.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8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Народные танцы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Щелконогова Г.Е.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школьных мероприятиях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Музейное дело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Минуллина Ж.И.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4 место по итогам года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Волейбол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Глендао Т.А.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городских соревнованиях по своему направлению.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Основы технического творчества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Мазитова Р.Р.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 место- соревнования по простейшим автомоделям на резиномоторе, 4 место- соревнования по автомоделям микроэлектродвигателе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Умелые руки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Якупова Ю.А.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rPr>
          <w:trHeight w:val="85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Тимуровский отряд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Гареева Л.З.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школьных и городских мероприятиях.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lastRenderedPageBreak/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Отряд ОППН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Актимрова В.В.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городских конкурсах по своему направлению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Педагогическая группа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Слепнева Т.Н.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 xml:space="preserve">2 м.- городской конкурс </w:t>
            </w:r>
          </w:p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«Крылатый вожатый»(районный этап).</w:t>
            </w:r>
          </w:p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школьных  городских мероприятиях по своему направлению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ОДНКР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Кузнецова С.И.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Баскетбол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Гафиятуллина А.Н.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Резьба по дереву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Тухватуллин И.Ш.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Тимуровский отряд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Насирова Д.Ю.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Участие в городских конкурсах по своему направлению.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Вокал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Анисимова Г.А.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2, 3 места в различных конкурсах муниципального и  республиканского уровня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  <w:lang w:val="tt-RU"/>
              </w:rPr>
            </w:pPr>
            <w:r w:rsidRPr="004A2C8A">
              <w:rPr>
                <w:b w:val="0"/>
                <w:sz w:val="26"/>
                <w:szCs w:val="26"/>
                <w:lang w:val="en-US"/>
              </w:rPr>
              <w:t xml:space="preserve">SMS </w:t>
            </w:r>
            <w:r w:rsidRPr="004A2C8A">
              <w:rPr>
                <w:b w:val="0"/>
                <w:sz w:val="26"/>
                <w:szCs w:val="26"/>
                <w:lang w:val="tt-RU"/>
              </w:rPr>
              <w:t>дети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Гафиятуллина Э.И.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2, 3 места в различных городских конкурсах.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Семьеведение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Ситдикова А.С.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Тимуровский отряд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Исламова А.Р.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 место- конкурс агитационных плакатов и листовок,</w:t>
            </w:r>
          </w:p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3 м.- конкурс сочинений – размышлений «Что я могу…».</w:t>
            </w:r>
          </w:p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Активное участие в школьных и городских мероприятиях.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left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НОУ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Волостнова С.В.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1,2 места в различных турнирах и олимпиадах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ind w:firstLine="142"/>
              <w:rPr>
                <w:rFonts w:cs="Times New Roman"/>
                <w:noProof/>
                <w:szCs w:val="26"/>
              </w:rPr>
            </w:pPr>
            <w:r w:rsidRPr="004A2C8A">
              <w:rPr>
                <w:rFonts w:cs="Times New Roman"/>
                <w:noProof/>
                <w:szCs w:val="26"/>
              </w:rPr>
              <w:t>Английский диалог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1EF2" w:rsidRPr="004A2C8A" w:rsidRDefault="00981EF2" w:rsidP="00032F9B">
            <w:pPr>
              <w:ind w:firstLine="142"/>
              <w:rPr>
                <w:rFonts w:cs="Times New Roman"/>
                <w:noProof/>
                <w:szCs w:val="26"/>
              </w:rPr>
            </w:pPr>
            <w:r w:rsidRPr="004A2C8A">
              <w:rPr>
                <w:rFonts w:cs="Times New Roman"/>
                <w:noProof/>
                <w:szCs w:val="26"/>
              </w:rPr>
              <w:t>Хабибуллина Р.З.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Призовые места в различных конкурсах, олимпиадах по английскому языку</w:t>
            </w: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ind w:firstLine="142"/>
              <w:rPr>
                <w:rFonts w:cs="Times New Roman"/>
                <w:noProof/>
                <w:szCs w:val="26"/>
              </w:rPr>
            </w:pPr>
            <w:r w:rsidRPr="004A2C8A">
              <w:rPr>
                <w:rFonts w:cs="Times New Roman"/>
                <w:noProof/>
                <w:szCs w:val="26"/>
              </w:rPr>
              <w:t>Футбол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1EF2" w:rsidRPr="004A2C8A" w:rsidRDefault="00981EF2" w:rsidP="00032F9B">
            <w:pPr>
              <w:ind w:firstLine="142"/>
              <w:rPr>
                <w:rFonts w:cs="Times New Roman"/>
                <w:noProof/>
                <w:szCs w:val="26"/>
              </w:rPr>
            </w:pPr>
            <w:r w:rsidRPr="004A2C8A">
              <w:rPr>
                <w:rFonts w:cs="Times New Roman"/>
                <w:noProof/>
                <w:szCs w:val="26"/>
              </w:rPr>
              <w:t>Милёшкин  А.В.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rPr>
                <w:b w:val="0"/>
                <w:sz w:val="26"/>
                <w:szCs w:val="26"/>
              </w:rPr>
            </w:pPr>
            <w:r w:rsidRPr="004A2C8A">
              <w:rPr>
                <w:b w:val="0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ind w:firstLine="142"/>
              <w:rPr>
                <w:rFonts w:cs="Times New Roman"/>
                <w:noProof/>
                <w:szCs w:val="26"/>
              </w:rPr>
            </w:pPr>
            <w:r w:rsidRPr="004A2C8A">
              <w:rPr>
                <w:rFonts w:cs="Times New Roman"/>
                <w:noProof/>
                <w:szCs w:val="26"/>
              </w:rPr>
              <w:t>Робототехника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1EF2" w:rsidRPr="004A2C8A" w:rsidRDefault="00981EF2" w:rsidP="00032F9B">
            <w:pPr>
              <w:ind w:firstLine="142"/>
              <w:rPr>
                <w:rFonts w:cs="Times New Roman"/>
                <w:noProof/>
                <w:szCs w:val="26"/>
              </w:rPr>
            </w:pPr>
            <w:r w:rsidRPr="004A2C8A">
              <w:rPr>
                <w:rFonts w:cs="Times New Roman"/>
                <w:noProof/>
                <w:szCs w:val="26"/>
              </w:rPr>
              <w:t>Якупов Д.И.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1EF2" w:rsidRPr="004A2C8A" w:rsidRDefault="00981EF2" w:rsidP="00032F9B">
            <w:pPr>
              <w:pStyle w:val="af9"/>
              <w:ind w:right="38" w:firstLine="142"/>
              <w:jc w:val="both"/>
              <w:rPr>
                <w:b w:val="0"/>
                <w:sz w:val="26"/>
                <w:szCs w:val="26"/>
              </w:rPr>
            </w:pPr>
          </w:p>
        </w:tc>
      </w:tr>
    </w:tbl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rPr>
          <w:rFonts w:eastAsia="Times New Roman" w:cs="Times New Roman"/>
          <w:szCs w:val="26"/>
          <w:lang w:eastAsia="ru-RU"/>
        </w:rPr>
      </w:pPr>
      <w:r w:rsidRPr="004A2C8A">
        <w:rPr>
          <w:rFonts w:eastAsia="Times New Roman" w:cs="Times New Roman"/>
          <w:szCs w:val="26"/>
          <w:lang w:eastAsia="ru-RU"/>
        </w:rPr>
        <w:t>Результативность.</w:t>
      </w:r>
    </w:p>
    <w:p w:rsidR="00981EF2" w:rsidRPr="004A2C8A" w:rsidRDefault="00981EF2" w:rsidP="00981EF2">
      <w:pPr>
        <w:rPr>
          <w:rFonts w:cs="Times New Roman"/>
          <w:szCs w:val="26"/>
          <w:u w:val="single"/>
        </w:rPr>
      </w:pPr>
      <w:r w:rsidRPr="004A2C8A">
        <w:rPr>
          <w:rFonts w:eastAsia="Times New Roman" w:cs="Times New Roman"/>
          <w:szCs w:val="26"/>
          <w:lang w:eastAsia="ru-RU"/>
        </w:rPr>
        <w:t>В 2018-2019 году наши воспитанники стали победителями и призерами во многих конкурсах, соревнованиях, фестивалях, проявили себя в различных социальных активностях. Об уровне эффективности организации дополнительного образования представлено в таблице, а так же в  отчете каждого педагога.</w:t>
      </w:r>
      <w:r w:rsidRPr="004A2C8A">
        <w:rPr>
          <w:rFonts w:cs="Times New Roman"/>
          <w:szCs w:val="26"/>
        </w:rPr>
        <w:t xml:space="preserve">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</w:p>
    <w:p w:rsidR="00981EF2" w:rsidRPr="004A2C8A" w:rsidRDefault="00981EF2" w:rsidP="00981EF2">
      <w:pPr>
        <w:pStyle w:val="a7"/>
        <w:numPr>
          <w:ilvl w:val="1"/>
          <w:numId w:val="14"/>
        </w:numPr>
        <w:tabs>
          <w:tab w:val="clear" w:pos="1495"/>
        </w:tabs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Организация деятельности по профилактике девиантного и аддиктивного поведения среди учащихся</w:t>
      </w:r>
    </w:p>
    <w:p w:rsidR="00981EF2" w:rsidRPr="004A2C8A" w:rsidRDefault="00981EF2" w:rsidP="00981EF2">
      <w:pPr>
        <w:pStyle w:val="ad"/>
        <w:widowControl w:val="0"/>
        <w:ind w:firstLine="568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 xml:space="preserve">Системой в школе стало ежегодное проведение месячников по профилактике детского дорожно-транспортного травматизма, правонарушений, декад права в течение учебного года. В рамках декад для учащихся проводились беседы со специалистами правоохранительных органов – инспектором по делам несовершеннолетних Ахметзяновой О.С., Ситдиковой Г.И., специалистами психологического центра «Диалог»; психологами </w:t>
      </w:r>
      <w:r w:rsidRPr="004A2C8A">
        <w:rPr>
          <w:sz w:val="26"/>
          <w:szCs w:val="26"/>
        </w:rPr>
        <w:lastRenderedPageBreak/>
        <w:t xml:space="preserve">школы,  врачами-наркологами, специалистами СПИД-Центра, специалистами детской поликлиники и фельдшером школы. Вопросы самые разные – профилактика суицидального поведения среди учащихся, разъяснение Закона РТ №71, Законов об административной и уголовной ответственности несовершеннолетних, Правил поведения школьников, Устава школы, профилактические беседы в рамках реализации Республиканской программы «Путь к успеху» о вреде наркомании, токсикомании, алкоголизма, курения и т.д. </w:t>
      </w:r>
    </w:p>
    <w:p w:rsidR="00981EF2" w:rsidRPr="004A2C8A" w:rsidRDefault="00981EF2" w:rsidP="00981EF2">
      <w:pPr>
        <w:ind w:firstLine="56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Системой в школе стало ежегодное проведение акций «Внимание- дети!», месячников по профилактике детского дорожно-транспортного травматизма, правонарушений, Декады Права в течение учебного года. </w:t>
      </w:r>
    </w:p>
    <w:p w:rsidR="00981EF2" w:rsidRPr="004A2C8A" w:rsidRDefault="00981EF2" w:rsidP="00981EF2">
      <w:pPr>
        <w:pStyle w:val="ad"/>
        <w:widowControl w:val="0"/>
        <w:ind w:firstLine="568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ab/>
        <w:t xml:space="preserve">В целях снижения и недопущения роста правонарушений в школе активно работает Совет школьного самоуправления. В течение учебного года активисты провели различные акции, декады, месячники по  профилактике правонарушений среди несовершеноллетних. Организовали и провели спортивные, оздоровительные, интеллектуальные, военно-патриотические мероприятия. Обновляется оформление «Уголка инспектора», проводятся индивидуальные беседы с учащимися, организуются встречи по темам: «Скажи преступлению – Нет!» (6-11 классы), «Внимание, грабеж!», «Как не стать жертвой мошенников!» (1-6 классы), «Остановитесь - СПАЙС» (8-9 классы), «Выбор профессии юриста, полицейского не для равнодушных», «Коррупция – территория вне закона». </w:t>
      </w:r>
    </w:p>
    <w:p w:rsidR="00981EF2" w:rsidRPr="004A2C8A" w:rsidRDefault="00981EF2" w:rsidP="00981EF2">
      <w:pPr>
        <w:pStyle w:val="ad"/>
        <w:widowControl w:val="0"/>
        <w:ind w:firstLine="568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>Данные о состоянии правонарушений в школе представлены в таблице:</w:t>
      </w:r>
    </w:p>
    <w:p w:rsidR="00981EF2" w:rsidRPr="004A2C8A" w:rsidRDefault="00981EF2" w:rsidP="00981EF2">
      <w:pPr>
        <w:contextualSpacing/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Количество состоящих на учете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1417"/>
        <w:gridCol w:w="1276"/>
        <w:gridCol w:w="1276"/>
        <w:gridCol w:w="1417"/>
        <w:gridCol w:w="1276"/>
        <w:gridCol w:w="1417"/>
      </w:tblGrid>
      <w:tr w:rsidR="00981EF2" w:rsidRPr="004A2C8A" w:rsidTr="00032F9B">
        <w:tc>
          <w:tcPr>
            <w:tcW w:w="2235" w:type="dxa"/>
            <w:vMerge w:val="restart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2693" w:type="dxa"/>
            <w:gridSpan w:val="2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2016-2017</w:t>
            </w:r>
          </w:p>
        </w:tc>
        <w:tc>
          <w:tcPr>
            <w:tcW w:w="2693" w:type="dxa"/>
            <w:gridSpan w:val="2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2017-2018</w:t>
            </w:r>
          </w:p>
        </w:tc>
        <w:tc>
          <w:tcPr>
            <w:tcW w:w="2693" w:type="dxa"/>
            <w:gridSpan w:val="2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2018-2019</w:t>
            </w:r>
          </w:p>
        </w:tc>
      </w:tr>
      <w:tr w:rsidR="00981EF2" w:rsidRPr="004A2C8A" w:rsidTr="00032F9B">
        <w:tc>
          <w:tcPr>
            <w:tcW w:w="2235" w:type="dxa"/>
            <w:vMerge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33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1.09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33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1.06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33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1.09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33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1.06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33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1.09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33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1.06</w:t>
            </w:r>
          </w:p>
        </w:tc>
      </w:tr>
      <w:tr w:rsidR="00981EF2" w:rsidRPr="004A2C8A" w:rsidTr="00032F9B">
        <w:tc>
          <w:tcPr>
            <w:tcW w:w="2235" w:type="dxa"/>
          </w:tcPr>
          <w:p w:rsidR="00981EF2" w:rsidRPr="004A2C8A" w:rsidRDefault="00981EF2" w:rsidP="00032F9B">
            <w:pPr>
              <w:ind w:firstLine="0"/>
              <w:contextualSpacing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Количество обучающихся,</w:t>
            </w:r>
          </w:p>
          <w:p w:rsidR="00981EF2" w:rsidRPr="004A2C8A" w:rsidRDefault="00981EF2" w:rsidP="00032F9B">
            <w:pPr>
              <w:ind w:firstLine="0"/>
              <w:contextualSpacing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из них: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</w:p>
        </w:tc>
      </w:tr>
      <w:tr w:rsidR="00981EF2" w:rsidRPr="004A2C8A" w:rsidTr="00032F9B">
        <w:tc>
          <w:tcPr>
            <w:tcW w:w="2235" w:type="dxa"/>
          </w:tcPr>
          <w:p w:rsidR="00981EF2" w:rsidRPr="004A2C8A" w:rsidRDefault="00981EF2" w:rsidP="00032F9B">
            <w:pPr>
              <w:ind w:firstLine="0"/>
              <w:contextualSpacing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учете  ПДН</w:t>
            </w:r>
          </w:p>
          <w:p w:rsidR="00981EF2" w:rsidRPr="004A2C8A" w:rsidRDefault="00981EF2" w:rsidP="00032F9B">
            <w:pPr>
              <w:ind w:firstLine="0"/>
              <w:contextualSpacing/>
              <w:rPr>
                <w:rFonts w:cs="Times New Roman"/>
                <w:szCs w:val="26"/>
              </w:rPr>
            </w:pP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5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5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5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4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4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6</w:t>
            </w:r>
          </w:p>
        </w:tc>
      </w:tr>
      <w:tr w:rsidR="00981EF2" w:rsidRPr="004A2C8A" w:rsidTr="00032F9B">
        <w:tc>
          <w:tcPr>
            <w:tcW w:w="2235" w:type="dxa"/>
          </w:tcPr>
          <w:p w:rsidR="00981EF2" w:rsidRPr="004A2C8A" w:rsidRDefault="00981EF2" w:rsidP="00032F9B">
            <w:pPr>
              <w:ind w:firstLine="0"/>
              <w:contextualSpacing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на внутришкольном учете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13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13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13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9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8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ind w:firstLine="0"/>
              <w:contextualSpacing/>
              <w:jc w:val="center"/>
              <w:rPr>
                <w:rFonts w:cs="Times New Roman"/>
                <w:szCs w:val="26"/>
              </w:rPr>
            </w:pPr>
            <w:r w:rsidRPr="004A2C8A">
              <w:rPr>
                <w:rFonts w:cs="Times New Roman"/>
                <w:szCs w:val="26"/>
              </w:rPr>
              <w:t>6</w:t>
            </w:r>
          </w:p>
        </w:tc>
      </w:tr>
      <w:tr w:rsidR="00981EF2" w:rsidRPr="004A2C8A" w:rsidTr="00032F9B">
        <w:trPr>
          <w:trHeight w:val="541"/>
        </w:trPr>
        <w:tc>
          <w:tcPr>
            <w:tcW w:w="2235" w:type="dxa"/>
          </w:tcPr>
          <w:p w:rsidR="00981EF2" w:rsidRPr="004A2C8A" w:rsidRDefault="00981EF2" w:rsidP="00032F9B">
            <w:pPr>
              <w:contextualSpacing/>
              <w:jc w:val="right"/>
              <w:rPr>
                <w:rFonts w:cs="Times New Roman"/>
                <w:b/>
                <w:szCs w:val="26"/>
              </w:rPr>
            </w:pPr>
          </w:p>
          <w:p w:rsidR="00981EF2" w:rsidRPr="004A2C8A" w:rsidRDefault="00981EF2" w:rsidP="00032F9B">
            <w:pPr>
              <w:contextualSpacing/>
              <w:jc w:val="right"/>
              <w:rPr>
                <w:rFonts w:cs="Times New Roman"/>
                <w:b/>
                <w:szCs w:val="26"/>
              </w:rPr>
            </w:pPr>
            <w:r w:rsidRPr="004A2C8A">
              <w:rPr>
                <w:rFonts w:cs="Times New Roman"/>
                <w:b/>
                <w:szCs w:val="26"/>
              </w:rPr>
              <w:t>Всего: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b/>
                <w:szCs w:val="26"/>
              </w:rPr>
            </w:pPr>
            <w:r>
              <w:rPr>
                <w:rFonts w:cs="Times New Roman"/>
                <w:b/>
                <w:szCs w:val="26"/>
              </w:rPr>
              <w:t>18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b/>
                <w:szCs w:val="26"/>
              </w:rPr>
            </w:pPr>
            <w:r>
              <w:rPr>
                <w:rFonts w:cs="Times New Roman"/>
                <w:b/>
                <w:szCs w:val="26"/>
              </w:rPr>
              <w:t>18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b/>
                <w:szCs w:val="26"/>
              </w:rPr>
            </w:pPr>
            <w:r>
              <w:rPr>
                <w:rFonts w:cs="Times New Roman"/>
                <w:b/>
                <w:szCs w:val="26"/>
              </w:rPr>
              <w:t>18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b/>
                <w:szCs w:val="26"/>
              </w:rPr>
            </w:pPr>
            <w:r>
              <w:rPr>
                <w:rFonts w:cs="Times New Roman"/>
                <w:b/>
                <w:szCs w:val="26"/>
              </w:rPr>
              <w:t>13</w:t>
            </w:r>
          </w:p>
        </w:tc>
        <w:tc>
          <w:tcPr>
            <w:tcW w:w="1276" w:type="dxa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b/>
                <w:szCs w:val="26"/>
              </w:rPr>
            </w:pPr>
            <w:r>
              <w:rPr>
                <w:rFonts w:cs="Times New Roman"/>
                <w:b/>
                <w:szCs w:val="26"/>
              </w:rPr>
              <w:t>13</w:t>
            </w:r>
          </w:p>
        </w:tc>
        <w:tc>
          <w:tcPr>
            <w:tcW w:w="1417" w:type="dxa"/>
          </w:tcPr>
          <w:p w:rsidR="00981EF2" w:rsidRPr="004A2C8A" w:rsidRDefault="00981EF2" w:rsidP="00032F9B">
            <w:pPr>
              <w:contextualSpacing/>
              <w:jc w:val="center"/>
              <w:rPr>
                <w:rFonts w:cs="Times New Roman"/>
                <w:b/>
                <w:szCs w:val="26"/>
              </w:rPr>
            </w:pPr>
            <w:r>
              <w:rPr>
                <w:rFonts w:cs="Times New Roman"/>
                <w:b/>
                <w:szCs w:val="26"/>
              </w:rPr>
              <w:t>12</w:t>
            </w:r>
          </w:p>
        </w:tc>
      </w:tr>
    </w:tbl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 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целях снижения и недопущения роста правонарушений осуществляется надлежащий контроль посещаемости учащимися учебных занятий. С этой целью регулярно ведется журнал посещаемости, регулярно проводятся рейды по контролю посещаемости, по необходимости организуются выходы домой, своевременно ставятся в известность родители учащихся, замеченных в отсутствии на уроках без причины. При необходимости привлекаются инспектор по делам несовершеннолетних и проводятся заседания совета по профилактике правонарушений несовершеннолетних. Согласно циклограмме, проводятся заседания Совета по профилактике правонарушений (два в месяц).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Медосмотр учащихся от 15 лет и старше на выявление факта употребления ПАВ и наркотических веществ в течение 2018/2019 года проводился в 1 этап: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1)  13.12.2018года подлежало осмотру 216 учащихся 9-11-х классов. Осмотрено 216 ( м-103, д – 113)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lastRenderedPageBreak/>
        <w:t>Из подлежащих наркологическому осмотру 216 учащихся выявленных учащихся, употребляющих наркотические, алкогольные напитки нет.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Одним из важных направлений формирования здорового образа жизни и профилактики вредных привычек является физкультурно-оздоровительная работа.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zCs w:val="26"/>
        </w:rPr>
      </w:pPr>
      <w:r w:rsidRPr="004A2C8A">
        <w:rPr>
          <w:rFonts w:cs="Times New Roman"/>
          <w:szCs w:val="26"/>
        </w:rPr>
        <w:t xml:space="preserve">В рамках физкультурно-оздоровительной работы в школе </w:t>
      </w:r>
      <w:r w:rsidRPr="004A2C8A">
        <w:rPr>
          <w:rFonts w:cs="Times New Roman"/>
          <w:bCs/>
          <w:szCs w:val="26"/>
        </w:rPr>
        <w:t xml:space="preserve"> действуют 5 объединений по различным видам деятельности: группы по баскетболу, волейбол, футбол, «вихри танца». Для работы в секциях привлекаются специалисты различных направлений. Всего в спортивном объединении занимаются  более 128 учащихся. </w:t>
      </w:r>
    </w:p>
    <w:p w:rsidR="00981EF2" w:rsidRPr="004A2C8A" w:rsidRDefault="00981EF2" w:rsidP="00981EF2">
      <w:pPr>
        <w:pStyle w:val="ad"/>
        <w:ind w:firstLine="708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 xml:space="preserve">Положительные результаты  развития физкультурно-оздоровительной работы среди детей  подтверждаются итогами республиканских фестивалей, спортивных соревнований, где воспитанники  продемонстрировали хороший уровень достижений, защищая честь города: Спартакиада школьников, «Кросс нации», «Лыжня России», «Камский веломарафон»,  КЭСБАСКет, «Мини-футбол в школу!», школьная футбольная лига, Кубок Мэра по волейболу, баскетболу и др. мероприятия.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Каждый год учащиеся школы принимают активное участие в сдаче норм ГТО – 561 человек.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Классные руководители, психологи школы: Кузнецова С.И., Карамуллина В.Р.. организуют и проводят классные часы, внеклассные мероприятия о вреде употребления наркотиков и спиртных напитков согласно планам воспитательной работы в классах с приглашением различных специалистов данного профиля.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Вопросы профилактики правонарушений в школе рассматриваются на общешкольных и классных родительских собраниях с приглашением сотрудников правоохранительных органов, здравоохранения в рамках антинаркотической программы для родителей «Путь к успеху»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Всесторонняя работа по профилактике правонарушений ведет к снижению учащихся, состоящих на учете в ПДН.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</w:p>
    <w:p w:rsidR="00981EF2" w:rsidRPr="004A2C8A" w:rsidRDefault="00981EF2" w:rsidP="00981EF2">
      <w:pPr>
        <w:pStyle w:val="a7"/>
        <w:numPr>
          <w:ilvl w:val="1"/>
          <w:numId w:val="14"/>
        </w:numPr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Организационно-координирующая работа с родительской общественностью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Одним из важнейших социальных институтов воспитания является семья. Поэтому большое внимание уделяется организации работы с родительской общественностью. Работа классных руководителей направлена в основном на сотрудничество с семьей в интересах ребенка, на формирование общих подходов к воспитанию, на совместное изучение личности ребенка, на выработку близких по сути требований, а также на организацию помощи в обучении.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Одной из основных задач педагогов в течение последних лет этом является задача укрепления сотрудничества и расширение поля позитивного общения с семьей, вовлечение родителей в воспитательный процесс школы, создание единого воспитательного пространства «родители – дети - учителя». Работа с семьёй строится по следующим направлениям: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1) методическая работа, которая включает в себя заседания методических объединений классных руководителей по вопросу работы с семьей, основным формам и методам взаимодействия;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2) работа с родительской общественностью: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согласно планированию проводились классные и общешкольные родительские собрания;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одной из необходимых форм работы с родителями являются тематические встречи по разным направлениям: введение нового закона об образовании, психолого-возрастные </w:t>
      </w:r>
      <w:r w:rsidRPr="004A2C8A">
        <w:rPr>
          <w:rFonts w:cs="Times New Roman"/>
          <w:szCs w:val="26"/>
        </w:rPr>
        <w:lastRenderedPageBreak/>
        <w:t>особенности учащихся, детско-родительские отношения – опыт, проблемы, решения…, подготовка к сдаче ЕГЭ и ОГЭ.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работа с родителями по сохранению жизни и здоровья детей, выполнению Федерального закона «Об основах системы профилактики безнадзорности и правонарушений несовершеннолетних»,  профилактике детского травматизма, суицидального поведения;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проведение индивидуальных бесед с родителями;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оказание помощи родителям в решении возникающих проблем, привлечение родителей к организации учебно-воспитательного процесса и жизни школы;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в период с октября 2018 года по май 2019 года в Университете для родителей, проводимом на базе Городского дворца творчества детей и молодёжи было проведено 21  встреча, на которых постоянными участниками были родители МБОУ «СОШ № 25»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Основными формами работы с родителями в школе оставались:</w:t>
      </w:r>
    </w:p>
    <w:p w:rsidR="00981EF2" w:rsidRPr="004A2C8A" w:rsidRDefault="00981EF2" w:rsidP="00981EF2">
      <w:pPr>
        <w:numPr>
          <w:ilvl w:val="0"/>
          <w:numId w:val="15"/>
        </w:numPr>
        <w:tabs>
          <w:tab w:val="clear" w:pos="720"/>
          <w:tab w:val="num" w:pos="360"/>
        </w:tabs>
        <w:ind w:left="36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деятельность общешкольного и классных родительских комитетов; </w:t>
      </w:r>
    </w:p>
    <w:p w:rsidR="00981EF2" w:rsidRPr="004A2C8A" w:rsidRDefault="00981EF2" w:rsidP="00981EF2">
      <w:pPr>
        <w:numPr>
          <w:ilvl w:val="0"/>
          <w:numId w:val="15"/>
        </w:numPr>
        <w:tabs>
          <w:tab w:val="clear" w:pos="720"/>
          <w:tab w:val="num" w:pos="360"/>
        </w:tabs>
        <w:ind w:left="36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родительские собрания, на которых обсуждаются проблемы жизни классного и родительского коллективов;</w:t>
      </w:r>
    </w:p>
    <w:p w:rsidR="00981EF2" w:rsidRPr="004A2C8A" w:rsidRDefault="00981EF2" w:rsidP="00981EF2">
      <w:pPr>
        <w:numPr>
          <w:ilvl w:val="0"/>
          <w:numId w:val="15"/>
        </w:numPr>
        <w:tabs>
          <w:tab w:val="clear" w:pos="720"/>
          <w:tab w:val="num" w:pos="360"/>
        </w:tabs>
        <w:ind w:left="36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индивидуальные беседы; </w:t>
      </w:r>
    </w:p>
    <w:p w:rsidR="00981EF2" w:rsidRPr="004A2C8A" w:rsidRDefault="00981EF2" w:rsidP="00981EF2">
      <w:pPr>
        <w:numPr>
          <w:ilvl w:val="0"/>
          <w:numId w:val="15"/>
        </w:numPr>
        <w:tabs>
          <w:tab w:val="clear" w:pos="720"/>
          <w:tab w:val="num" w:pos="360"/>
        </w:tabs>
        <w:ind w:left="36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привлечение родителей к участию в массовых мероприятиях и праздниках.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течение 2018/2019 учебного года были проведены следующие общешкольные собрания:</w:t>
      </w:r>
    </w:p>
    <w:p w:rsidR="00981EF2" w:rsidRPr="004A2C8A" w:rsidRDefault="00981EF2" w:rsidP="00981EF2">
      <w:pPr>
        <w:ind w:left="36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   Подготовка к сдаче ОГЭ и ЕГЭ </w:t>
      </w:r>
    </w:p>
    <w:p w:rsidR="00981EF2" w:rsidRPr="004A2C8A" w:rsidRDefault="00981EF2" w:rsidP="00981EF2">
      <w:pPr>
        <w:pStyle w:val="a7"/>
        <w:numPr>
          <w:ilvl w:val="0"/>
          <w:numId w:val="19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Психологические особенности отклоняющегося поведения подростков и профилактика негативных явлений среди подростков</w:t>
      </w:r>
    </w:p>
    <w:p w:rsidR="00981EF2" w:rsidRPr="004A2C8A" w:rsidRDefault="00981EF2" w:rsidP="00981EF2">
      <w:pPr>
        <w:pStyle w:val="a7"/>
        <w:numPr>
          <w:ilvl w:val="0"/>
          <w:numId w:val="19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Профилактика злоупотребления ПАВ</w:t>
      </w:r>
    </w:p>
    <w:p w:rsidR="00981EF2" w:rsidRPr="004A2C8A" w:rsidRDefault="00981EF2" w:rsidP="00981EF2">
      <w:pPr>
        <w:pStyle w:val="a7"/>
        <w:numPr>
          <w:ilvl w:val="0"/>
          <w:numId w:val="19"/>
        </w:num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Введение школьной формы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Чтобы родительские собрания не сводились только на общение педагог - родитель,  администрация  школы приглашала на общешкольные родительские собрания городские службы профилактики (специалисты МУ «Центр психолого-педагогической помощи детям «Диалог», инспектора ПДН Центрального ОВД, сотрудники медицинских служб города). Все общешкольные собрания протоколируются заместителем директора по воспитательной работе, где описываются все основные моменты, затронутые на родительских собраниях.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</w:t>
      </w:r>
      <w:r w:rsidRPr="004A2C8A">
        <w:rPr>
          <w:rFonts w:cs="Times New Roman"/>
          <w:szCs w:val="26"/>
        </w:rPr>
        <w:tab/>
        <w:t>Промежуточные собрания были дополнительно организованы заместителями директоров по учебной работе с родителями выпускников 9-х и 11-х классов, на которых обсуждались результаты пробных экзаменов, организация работы по подготовке к итоговой аттестации учащихся школы, активизация мыслительной деятельности учащихся. Рассматривались резервы повышения качества знаний учащихся.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Во всех классах регулярно проводятся родительские собрания, на которых обсуждаются не только такие темы, как посещаемость, успеваемость, поведение учащихся, но и проводятся тематические встречи со специалистами врачами, психологами и т.д. 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Велась работа школьных психологов в рамках общешкольных и классных родительских собраний, индивидуальных консультаций (по запросу).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Индивидуальная работа с родителями – залог успешного обучения. Классные руководители работают с родителями индивидуально, приглашают в школу на частные беседы, посещают на дому. В следующем учебном году необходимо индивидуальную работу с родителями сделать основным способом  взаимодействия  школы и семьи в процессе воспитания детей. К числу удачных форм работы с родителями можно отнести индивидуальные посещения и беседы  учащихся на дому администрацией школы </w:t>
      </w:r>
      <w:r w:rsidRPr="004A2C8A">
        <w:rPr>
          <w:rFonts w:cs="Times New Roman"/>
          <w:szCs w:val="26"/>
        </w:rPr>
        <w:lastRenderedPageBreak/>
        <w:t>совместно с профилактическими службами школы – психолог, социальный педагог. Во время подобных бесед и посещений учителя и администрация имеют возможность познакомиться с микроклиматом в семье, обговорить волнующие родителей проблемы в привычной для них обстановке.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Необходимо при участии родительского комитета шире привлекать родителей к участию в воспитательных мероприятиях  школы.</w:t>
      </w:r>
    </w:p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4. Содействие развитию детского общественного движения, активизация деятельности органов ученического самоуправления школы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школе в течение учебного года были проведены выборы активистов классных комитетов, актива школы, сформированы сектора работы (их 7), а также проведены выборы Спикера Совета школьного самоуправления и депутата Городского Совета учащихся.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По результатам голосования среди учащихся 1-11 классов Спикером школы была избрана Смирная Валерия ученица 10А класса, в Совет школьного самоуправления вошло 15 человека, из которых 8 работали очень активно. Следует классным руководителям не подходить формально к проведению данных выборов.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процессе деятельности ШСУ проведено 18 заседаний, организованы следующие мероприятия: классные часы, игры по правилам дорожного движения в 1-4х классах, участие в школьных, городских мероприятиях: День знаний, «Мы – против коррупции», «Весенняя неделя добра», Декада инвалидов, «День семьи», День космонавтики, единый урок безопасности в сети интернет, Лыжня Татарстана и др. Силами ШСУ проведен концерт для ветеранов и тружеников тыла.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Совет старост является I ступенью органов ученического самоуправления. Состав Совета старост формируется на основе представительства каждого класса. Порядок выборов старост определяется каждым классом самостоятельно. Сбор Совета старост проводится каждую среду после уроков.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Совет школьного самоуправления более активно вел свою деятельность в течение всего учебного года. Силами старшеклассников были проведены такие массовые мероприятия, как интеллектуальные игры для учащихся параллели 5-7 классов, Мир профессий для учащихся 8-11 классов, организовали и провели спортивные конкурсы и развлечения. 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Самыми активными участниками ШСУ школы стали: Смирная Валерия, Зимин Никита, Широких Павел, Фархетдинова Гульнара, Ярочкин Тимербулат, Киселева Ангелина, Рахимова Аделя, Касимова Ангелина, Бигиева Лейсан, Аддамова Элина, Вильданова Алина.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С целью достижения более высокого уровня результативности работы школьного самоуправления необходимо всячески поощрять и мотивировать ребят к общественной деятельности как внутри классов, так и на уровне школы и города.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</w:p>
    <w:p w:rsidR="00981EF2" w:rsidRPr="004A2C8A" w:rsidRDefault="00981EF2" w:rsidP="00981EF2">
      <w:pPr>
        <w:pStyle w:val="a7"/>
        <w:numPr>
          <w:ilvl w:val="1"/>
          <w:numId w:val="14"/>
        </w:numPr>
        <w:jc w:val="left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Профориентационная деятельность в рамках трудового воспитания</w:t>
      </w:r>
    </w:p>
    <w:p w:rsidR="00981EF2" w:rsidRPr="004A2C8A" w:rsidRDefault="00981EF2" w:rsidP="00981EF2">
      <w:pPr>
        <w:rPr>
          <w:rFonts w:cs="Times New Roman"/>
          <w:szCs w:val="26"/>
        </w:rPr>
      </w:pP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Большое внимание уделяется формированию  положительного отношения к труду. В связи с изменениями в Законе об образовании, классными руководителями 4-11 классов было получено в  течение года письменное разрешение родителей на привлечение учащихся к выполнению общественно-полезного труда.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Трудовое воспитание реализовывается через организацию дежурства по классу, школе, проведение занятий по ОПТ, проведение субботников по уборке территории школы </w:t>
      </w:r>
      <w:r w:rsidRPr="004A2C8A">
        <w:rPr>
          <w:rFonts w:cs="Times New Roman"/>
          <w:szCs w:val="26"/>
        </w:rPr>
        <w:lastRenderedPageBreak/>
        <w:t>и вне её, через сбор макулатуры, участие в Международной природоохранной акции «Марш парков-2019», создание трудовых бригад и работу в них в течение летнего периода. В целях формирования положительной мотивации к профессиональному труду ведется систематическая работа по профориентации с 1-го класса. Эта работа находит отражение в планах воспитательной работы классных руководителей.</w:t>
      </w:r>
    </w:p>
    <w:p w:rsidR="00981EF2" w:rsidRPr="004A2C8A" w:rsidRDefault="00981EF2" w:rsidP="00981EF2">
      <w:pPr>
        <w:shd w:val="clear" w:color="auto" w:fill="FFFFFF"/>
        <w:ind w:left="67" w:firstLine="528"/>
        <w:rPr>
          <w:rFonts w:eastAsia="Times New Roman" w:cs="Times New Roman"/>
          <w:szCs w:val="26"/>
        </w:rPr>
      </w:pPr>
      <w:r w:rsidRPr="004A2C8A">
        <w:rPr>
          <w:rFonts w:cs="Times New Roman"/>
          <w:szCs w:val="26"/>
        </w:rPr>
        <w:t xml:space="preserve">Традиционно ежегодно в школе проводится творческий конкурс «Мир профессий», на котором учащиеся 8-11-х классов представляют различные профессии всесторонне отражая содержание деятельности, особенности профессий, требования, предъявляемые профессией к людям. </w:t>
      </w:r>
      <w:r w:rsidRPr="004A2C8A">
        <w:rPr>
          <w:rFonts w:eastAsia="Times New Roman" w:cs="Times New Roman"/>
          <w:szCs w:val="26"/>
        </w:rPr>
        <w:t xml:space="preserve">С целью подготовки детей и молодежи к осознанному выбору профессии, содействия дальнейшему развитию профориентационной работы в школе прошел конкурс «Мир профессии».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На городском уровне школу представляла команда 10Б класса с профессией «Врач» - заняли по Центральному району 12 место.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школьной библиотеке оформляется выставка литературы «Все работы хороши - выбирай на вкус», «В мире профессий», «Каталог современных профессий». Проводится анкетирование учащихся 9, 11-х классов по определению профессиональных предпочтений выпускников два раза в год. </w:t>
      </w:r>
    </w:p>
    <w:p w:rsidR="00981EF2" w:rsidRPr="004A2C8A" w:rsidRDefault="00981EF2" w:rsidP="00981EF2">
      <w:pPr>
        <w:pStyle w:val="ad"/>
        <w:rPr>
          <w:b/>
          <w:sz w:val="26"/>
          <w:szCs w:val="26"/>
        </w:rPr>
      </w:pPr>
      <w:r w:rsidRPr="004A2C8A">
        <w:rPr>
          <w:sz w:val="26"/>
          <w:szCs w:val="26"/>
        </w:rPr>
        <w:t xml:space="preserve"> На хорошем уровне поставлена деятельность по организации экскурсий на предприятия, фирмы, учреждения с привлечением резервов родительской общественности. Работа по профориентации учащихся осуществляется через посещение ПТУ, колледжей, техникумов, ВУЗов, через организацию встреч с представителями различных учебных, производственных, управляющих предприятий. В целях ознакомления учащихся с профессиями классными руководителями при поддержке родительской общественности организуются экскурсии на различные предприятия. </w:t>
      </w:r>
    </w:p>
    <w:p w:rsidR="00981EF2" w:rsidRPr="004A2C8A" w:rsidRDefault="00981EF2" w:rsidP="00981EF2">
      <w:pPr>
        <w:pStyle w:val="ad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>Так в течение 2018/2019 учебного года совершен ряд  экскурсий: в ЗАГС, Музей экологии, архив МЭРИИ, Челныводоконал( музей воды) и  многие другие.</w:t>
      </w:r>
    </w:p>
    <w:p w:rsidR="00981EF2" w:rsidRPr="004A2C8A" w:rsidRDefault="00981EF2" w:rsidP="00981EF2">
      <w:pPr>
        <w:pStyle w:val="ad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>Приняли участие в следующих акциях и мероприятиях: в ежегодной выставке «Образование. Карьера - 2019», в экономической игре «В мире денег»  в  НГТТИ, в мероприятиях Набережночелнинского педагогического колледжа, в  Дне будущего избирателя и другие.</w:t>
      </w:r>
    </w:p>
    <w:p w:rsidR="00981EF2" w:rsidRPr="004A2C8A" w:rsidRDefault="00981EF2" w:rsidP="00981EF2">
      <w:pPr>
        <w:pStyle w:val="ad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>Ежегодно ведется активная работа по обеспечению подростков из малообеспеченных семей рабочими местами на предприятиях города в летний период. Используются возможности школы, Центра занятости населения, родительской общественности, спонсоров. Динамика трудоустройства несовершеннолетних в летний период отражена в таблице: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3685"/>
        <w:gridCol w:w="2835"/>
      </w:tblGrid>
      <w:tr w:rsidR="00981EF2" w:rsidRPr="004A2C8A" w:rsidTr="00032F9B">
        <w:tc>
          <w:tcPr>
            <w:tcW w:w="3794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sz w:val="26"/>
                <w:szCs w:val="26"/>
              </w:rPr>
            </w:pPr>
          </w:p>
        </w:tc>
        <w:tc>
          <w:tcPr>
            <w:tcW w:w="3685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sz w:val="26"/>
                <w:szCs w:val="26"/>
              </w:rPr>
            </w:pPr>
            <w:r w:rsidRPr="004A2C8A">
              <w:rPr>
                <w:sz w:val="26"/>
                <w:szCs w:val="26"/>
              </w:rPr>
              <w:t>2018 год</w:t>
            </w:r>
          </w:p>
        </w:tc>
        <w:tc>
          <w:tcPr>
            <w:tcW w:w="2835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sz w:val="26"/>
                <w:szCs w:val="26"/>
              </w:rPr>
            </w:pPr>
            <w:r w:rsidRPr="004A2C8A">
              <w:rPr>
                <w:sz w:val="26"/>
                <w:szCs w:val="26"/>
              </w:rPr>
              <w:t>2019 год</w:t>
            </w:r>
          </w:p>
        </w:tc>
      </w:tr>
      <w:tr w:rsidR="00981EF2" w:rsidRPr="004A2C8A" w:rsidTr="00032F9B">
        <w:tc>
          <w:tcPr>
            <w:tcW w:w="3794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sz w:val="26"/>
                <w:szCs w:val="26"/>
              </w:rPr>
            </w:pPr>
            <w:r w:rsidRPr="004A2C8A">
              <w:rPr>
                <w:sz w:val="26"/>
                <w:szCs w:val="26"/>
              </w:rPr>
              <w:t>Трудоустройство при содействии школы и молодежного центра занятости</w:t>
            </w:r>
          </w:p>
        </w:tc>
        <w:tc>
          <w:tcPr>
            <w:tcW w:w="3685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color w:val="000000" w:themeColor="text1"/>
                <w:sz w:val="26"/>
                <w:szCs w:val="26"/>
              </w:rPr>
            </w:pPr>
            <w:r w:rsidRPr="004A2C8A">
              <w:rPr>
                <w:color w:val="000000" w:themeColor="text1"/>
                <w:sz w:val="26"/>
                <w:szCs w:val="26"/>
              </w:rPr>
              <w:t>20 чел (1,9%)</w:t>
            </w:r>
          </w:p>
        </w:tc>
        <w:tc>
          <w:tcPr>
            <w:tcW w:w="2835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color w:val="FF000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3794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sz w:val="26"/>
                <w:szCs w:val="26"/>
              </w:rPr>
            </w:pPr>
            <w:r w:rsidRPr="004A2C8A">
              <w:rPr>
                <w:sz w:val="26"/>
                <w:szCs w:val="26"/>
              </w:rPr>
              <w:t>Трудоустройство индивидуально</w:t>
            </w:r>
          </w:p>
        </w:tc>
        <w:tc>
          <w:tcPr>
            <w:tcW w:w="3685" w:type="dxa"/>
          </w:tcPr>
          <w:p w:rsidR="00981EF2" w:rsidRPr="004A2C8A" w:rsidRDefault="00981EF2" w:rsidP="00032F9B">
            <w:pPr>
              <w:pStyle w:val="ad"/>
              <w:jc w:val="left"/>
              <w:rPr>
                <w:b/>
                <w:i/>
                <w:color w:val="000000" w:themeColor="text1"/>
                <w:sz w:val="26"/>
                <w:szCs w:val="26"/>
              </w:rPr>
            </w:pPr>
            <w:r w:rsidRPr="004A2C8A">
              <w:rPr>
                <w:color w:val="000000" w:themeColor="text1"/>
                <w:sz w:val="26"/>
                <w:szCs w:val="26"/>
              </w:rPr>
              <w:t>80 чел(7,5%)</w:t>
            </w:r>
          </w:p>
        </w:tc>
        <w:tc>
          <w:tcPr>
            <w:tcW w:w="2835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color w:val="FF0000"/>
                <w:sz w:val="26"/>
                <w:szCs w:val="26"/>
              </w:rPr>
            </w:pPr>
          </w:p>
        </w:tc>
      </w:tr>
      <w:tr w:rsidR="00981EF2" w:rsidRPr="004A2C8A" w:rsidTr="00032F9B">
        <w:tc>
          <w:tcPr>
            <w:tcW w:w="3794" w:type="dxa"/>
          </w:tcPr>
          <w:p w:rsidR="00981EF2" w:rsidRPr="004A2C8A" w:rsidRDefault="00981EF2" w:rsidP="00032F9B">
            <w:pPr>
              <w:pStyle w:val="ad"/>
              <w:rPr>
                <w:i/>
                <w:sz w:val="26"/>
                <w:szCs w:val="26"/>
              </w:rPr>
            </w:pPr>
            <w:r w:rsidRPr="004A2C8A">
              <w:rPr>
                <w:sz w:val="26"/>
                <w:szCs w:val="26"/>
              </w:rPr>
              <w:t>Всего</w:t>
            </w:r>
          </w:p>
        </w:tc>
        <w:tc>
          <w:tcPr>
            <w:tcW w:w="3685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color w:val="000000" w:themeColor="text1"/>
                <w:sz w:val="26"/>
                <w:szCs w:val="26"/>
              </w:rPr>
            </w:pPr>
            <w:r w:rsidRPr="004A2C8A">
              <w:rPr>
                <w:color w:val="000000" w:themeColor="text1"/>
                <w:sz w:val="26"/>
                <w:szCs w:val="26"/>
              </w:rPr>
              <w:t>100 чел (9,4%)</w:t>
            </w:r>
          </w:p>
        </w:tc>
        <w:tc>
          <w:tcPr>
            <w:tcW w:w="2835" w:type="dxa"/>
          </w:tcPr>
          <w:p w:rsidR="00981EF2" w:rsidRPr="004A2C8A" w:rsidRDefault="00981EF2" w:rsidP="00032F9B">
            <w:pPr>
              <w:pStyle w:val="ad"/>
              <w:rPr>
                <w:b/>
                <w:i/>
                <w:color w:val="FF0000"/>
                <w:sz w:val="26"/>
                <w:szCs w:val="26"/>
              </w:rPr>
            </w:pPr>
          </w:p>
        </w:tc>
      </w:tr>
    </w:tbl>
    <w:p w:rsidR="00981EF2" w:rsidRPr="004A2C8A" w:rsidRDefault="00981EF2" w:rsidP="00981EF2">
      <w:pPr>
        <w:pStyle w:val="ad"/>
        <w:rPr>
          <w:b/>
          <w:noProof/>
          <w:color w:val="FF0000"/>
          <w:sz w:val="26"/>
          <w:szCs w:val="26"/>
        </w:rPr>
      </w:pPr>
    </w:p>
    <w:p w:rsidR="00981EF2" w:rsidRPr="004A2C8A" w:rsidRDefault="00981EF2" w:rsidP="00981EF2">
      <w:pPr>
        <w:pStyle w:val="ad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lastRenderedPageBreak/>
        <w:t>Из таблицы наглядно наблюдается снижение роста количества трудоустроенных несовершеннолетних от 14 до 17 лет (чел.). Также снизились показатели индивидуального трудоустройства. Показатели количества несовершеннолетних трудоустроенных при содействии школы и служб центра занятости населения (на 2019г. по разнарядке –</w:t>
      </w:r>
      <w:r w:rsidRPr="004A2C8A">
        <w:rPr>
          <w:color w:val="FF0000"/>
          <w:sz w:val="26"/>
          <w:szCs w:val="26"/>
        </w:rPr>
        <w:t xml:space="preserve"> </w:t>
      </w:r>
      <w:r w:rsidRPr="004A2C8A">
        <w:rPr>
          <w:color w:val="000000" w:themeColor="text1"/>
          <w:sz w:val="26"/>
          <w:szCs w:val="26"/>
        </w:rPr>
        <w:t xml:space="preserve">24 </w:t>
      </w:r>
      <w:r w:rsidRPr="004A2C8A">
        <w:rPr>
          <w:sz w:val="26"/>
          <w:szCs w:val="26"/>
        </w:rPr>
        <w:t>мест) увеличены по сравнению с 2018  годом,  но в этом году выделено мало средств.</w:t>
      </w:r>
    </w:p>
    <w:p w:rsidR="00981EF2" w:rsidRPr="004A2C8A" w:rsidRDefault="00981EF2" w:rsidP="00981EF2">
      <w:pPr>
        <w:pStyle w:val="ad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>Следовательно, необходимо на следующий год активнее использовать возможности родителей – руководителей фирм, предприятий, индивидуальных предпринимателей, а также расширить круг предприятий, на которые можно трудоустроить учащихся школы.</w:t>
      </w:r>
    </w:p>
    <w:p w:rsidR="00981EF2" w:rsidRPr="004A2C8A" w:rsidRDefault="00981EF2" w:rsidP="00981EF2">
      <w:pPr>
        <w:pStyle w:val="ad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 xml:space="preserve">Целенаправленно ведется работа с родителями и учащимися 9-10-х классов по организации встреч со специалистами ИНЭКА, НГПИ, филиалов КФУ, КФТУ, Торгово-технологического института, ТИСБИ и других ВУЗов и СУЗов нашего города, как на территории школы, так и в зданиях высших учебных заведениях, а также колледжах, техникумах. Было организовано посещение учащимися 7, 8-11-х классов выставки «Образование и карьера - 2019». В этом году активно ведется работа по организации экскурсий в подразделения ПАО «КАМАЗ», предприятия экономики и промышленности, учреждения здравоохранения и т.д. </w:t>
      </w:r>
    </w:p>
    <w:p w:rsidR="00981EF2" w:rsidRPr="004A2C8A" w:rsidRDefault="00981EF2" w:rsidP="00981EF2">
      <w:pPr>
        <w:pStyle w:val="ad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>Наши учащиеся посетили: Автомобильный завод, Литейный завод, день открытых дверей для родителей учащихся 8-11 классов «Моя профессия - мое будущее» в НИСПТР; день открытых дверей Медицинского колледжа;  выездной День открытых дверей КНИТУ (КХТИ), экскурсии для школьников в Инжиниринговый центр института КФУ.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Кроме того, классные руководители и администрация школы  в период каникул организовывают для учащихся экскурсии по городам Татарстана, России.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Воспитанники школы активно участвуют в мероприятиях различного уровня и показывают хорошие результаты:</w:t>
      </w:r>
    </w:p>
    <w:p w:rsidR="00981EF2" w:rsidRPr="004A2C8A" w:rsidRDefault="00981EF2" w:rsidP="00981EF2">
      <w:pPr>
        <w:shd w:val="clear" w:color="auto" w:fill="FFFFFF"/>
        <w:ind w:left="67" w:firstLine="528"/>
        <w:rPr>
          <w:rFonts w:cs="Times New Roman"/>
          <w:color w:val="000000"/>
          <w:szCs w:val="26"/>
        </w:rPr>
      </w:pPr>
      <w:r w:rsidRPr="004A2C8A">
        <w:rPr>
          <w:rFonts w:eastAsia="Times New Roman" w:cs="Times New Roman"/>
          <w:color w:val="000000"/>
          <w:spacing w:val="-8"/>
          <w:szCs w:val="26"/>
        </w:rPr>
        <w:t xml:space="preserve">Учащиеся школы приняли активное участие </w:t>
      </w:r>
      <w:r w:rsidRPr="004A2C8A">
        <w:rPr>
          <w:rFonts w:eastAsia="Times New Roman" w:cs="Times New Roman"/>
          <w:color w:val="000000"/>
          <w:spacing w:val="-6"/>
          <w:szCs w:val="26"/>
        </w:rPr>
        <w:t>в подготовке и проведении мероприятий проходящие в рамках декады</w:t>
      </w:r>
      <w:r w:rsidRPr="004A2C8A">
        <w:rPr>
          <w:rFonts w:cs="Times New Roman"/>
          <w:color w:val="000000"/>
          <w:spacing w:val="-6"/>
          <w:szCs w:val="26"/>
        </w:rPr>
        <w:t xml:space="preserve"> посвященной </w:t>
      </w:r>
      <w:r w:rsidRPr="004A2C8A">
        <w:rPr>
          <w:rFonts w:eastAsia="Times New Roman" w:cs="Times New Roman"/>
          <w:color w:val="000000"/>
          <w:spacing w:val="-8"/>
          <w:szCs w:val="26"/>
        </w:rPr>
        <w:t>«Дню Старшего поколения».</w:t>
      </w:r>
      <w:r w:rsidRPr="004A2C8A">
        <w:rPr>
          <w:rFonts w:eastAsia="Times New Roman" w:cs="Times New Roman"/>
          <w:color w:val="000000"/>
          <w:szCs w:val="26"/>
        </w:rPr>
        <w:t xml:space="preserve">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      Также школа приняла участие в рамках Декады старшего поколения и Декады, посвященной Дню учителя во всех городских мероприятиях.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связи с проведение месячника «Экстремизму нет» основными мероприятиями стали уроки  по противопожарной безопасности, пятиминутки «Экстремизму и терроризму - нет», конкурс сочинений «Терроризм и экстремизм – угроза обществу», День Здоровья. 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По антикоррупционному образованию и антикоррупционной пропаганде в школы были проведены следующие мероприятия: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-ознакомление учащихся, родителей с Уставом школы, правилами внутреннего распорядка (1-11 классы, на классных часах и родительских собраниях).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-брейнг ринг с учащимися 8-11х классов «ФЗ РФ от 25.12.2008 года №273-ФЗ «О противодействии коррупции» (Актовом зале, Мирошев А.В., учитель истории обществознания).</w:t>
      </w:r>
    </w:p>
    <w:p w:rsidR="00981EF2" w:rsidRPr="004A2C8A" w:rsidRDefault="00981EF2" w:rsidP="00981EF2">
      <w:pPr>
        <w:pStyle w:val="13"/>
        <w:rPr>
          <w:sz w:val="26"/>
          <w:szCs w:val="26"/>
        </w:rPr>
      </w:pPr>
      <w:r w:rsidRPr="004A2C8A">
        <w:rPr>
          <w:sz w:val="26"/>
          <w:szCs w:val="26"/>
        </w:rPr>
        <w:t xml:space="preserve">           -классные часы: «Знаешь ли ты закон», «По законам справедливости», «Что такое взятка», «На страже порядка», «Проблема «Обходного» пути» (5-8 кл.)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Провели конкурс рисунков антикоррупционной направленности (1-4кл.хол школы).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Ведется организация освещения работы по антикоррупционной направленности на сайте школы;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Проведены родительские собрания «Организация дополнительных образовательных услуг», «Формирование нетерпимого отношения к коррупционной деятельности»;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Осуществление   в школе выставочной деятельности     по     вопросам антикоррупционной политики- оформление стендов в школе:</w:t>
      </w:r>
    </w:p>
    <w:p w:rsidR="00981EF2" w:rsidRPr="004A2C8A" w:rsidRDefault="00981EF2" w:rsidP="00981EF2">
      <w:pPr>
        <w:pStyle w:val="af4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lastRenderedPageBreak/>
        <w:t>- организация дополнительных платных образовательных услуг;</w:t>
      </w:r>
    </w:p>
    <w:p w:rsidR="00981EF2" w:rsidRPr="004A2C8A" w:rsidRDefault="00981EF2" w:rsidP="00981EF2">
      <w:pPr>
        <w:pStyle w:val="af4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- изменения в действующем законодательстве  в сфере образования (ФГОС)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Выставка литературы «Закон: вчера, сегодня, завтра» (библиотека школы).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процессе проведения родительских собраний были рассмотрены вопросы организации дополнительных образовательных услуг.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</w:t>
      </w:r>
      <w:r w:rsidRPr="004A2C8A">
        <w:rPr>
          <w:rFonts w:cs="Times New Roman"/>
          <w:szCs w:val="26"/>
        </w:rPr>
        <w:tab/>
        <w:t>Для родителей, педагогического коллектива и обучающихся оформлены стенды: организация дополнительных платных образовательных услуг, закон об образовании.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Данная информация была представлена на сайте школы.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ходе повышения экологической грамотности учащихся проведены для </w:t>
      </w:r>
      <w:r w:rsidRPr="004A2C8A">
        <w:rPr>
          <w:rFonts w:eastAsia="Times New Roman" w:cs="Times New Roman"/>
          <w:szCs w:val="26"/>
        </w:rPr>
        <w:t xml:space="preserve">1-4 классов– конкурс рисунков «Экология и культура»; пятиминутки «Наша планета – зеленый дом»; для 5-6 классов – беседы, классные часы; для 7-11 классов – классные часы: «Природа Татарстана – современные экологические проблемы». </w:t>
      </w:r>
    </w:p>
    <w:p w:rsidR="00981EF2" w:rsidRPr="004A2C8A" w:rsidRDefault="00981EF2" w:rsidP="00981EF2">
      <w:pPr>
        <w:pStyle w:val="af4"/>
        <w:ind w:firstLine="708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Городской конкурс «ШСУ-2019» проводится по инициативе Совета городского самоуправления учащихся при поддержке Мэра города Магдеева Н.Г., управления образования Исполнительного комитета г. Набережные Челны РТ. Конкурс проводился первый раз и конечно были недочеты. Проанализировав работу ШСУ за учебный год, на следующий год нужно будет закрепить  наставника за ШСУ и одна из первых задач занят призовое место.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Тимуровские отряды под руководством: 4В Гареевой Л.З., 7Г Насирова Д.Ю., 10 В  Исламова А.Р. принимали активное участие во всех городских и школьных мероприятиях. Активно участвовали в городской акции «Неделя добра». Заслуженно имеют призовые места по ряду проводимых акций (Итоги УО).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Тимуровцами регулярно организовываются посещения ветеранов ВОВ и тружеников тыла, жители старшего поколения приглашаются ребятами на различные праздники, организовываются ярмарки солидарности, сборы макулатуры, оказывается благотворительная деятельность в адрес детей-инвалидов, детей-сирот, одиноких людей.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       </w:t>
      </w:r>
      <w:r w:rsidRPr="004A2C8A">
        <w:rPr>
          <w:rFonts w:cs="Times New Roman"/>
          <w:szCs w:val="26"/>
        </w:rPr>
        <w:tab/>
        <w:t>Неоценима роль внеклассных мероприятий в воспитании духовности и нравственности, патриотизма. Умело организованная внеклассная работа побуждает учеников к творчеству, создается мотивация к изучению истории родного края, национальной культуры. Во время подготовки и проведения учащиеся читают литературные произведения, газеты и журналы, знакомятся с творчеством писателей, композиторов, артистов. В процессе составления альбомов, организации выставок, выступлений, оформления газет у учеников развивается самостоятельность, талант организатора, ответственность. Участие детей в различных формах внеклассной работы помогает им преодолеть скованность, барьер страха при общении на неродном языке.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</w:t>
      </w:r>
      <w:r w:rsidRPr="004A2C8A">
        <w:rPr>
          <w:rFonts w:cs="Times New Roman"/>
          <w:szCs w:val="26"/>
        </w:rPr>
        <w:tab/>
        <w:t xml:space="preserve"> В течении учебного года принимаем участие на городских программах, творческих конкурсах, интеллектуальных играх, научно-практических конференциях, турнирах.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Учащиеся школы приняли участие в Сабантуе 2019 в количестве 6 человек под руководством Сахабетдиной Л.А., Гафиятуллиной А.Н. На протяжении 2-х недель проходили репетиции на Майдане, дети разучивали движения и соединяли их в композицию. Сам Сабантуй прошел 16 июня, мероприятие произвело большое впечатление на детей и зрителей. После представления дети получили подарки за участие в мероприятие.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b/>
          <w:szCs w:val="26"/>
        </w:rPr>
        <w:t xml:space="preserve"> </w:t>
      </w:r>
      <w:r w:rsidRPr="004A2C8A">
        <w:rPr>
          <w:rFonts w:cs="Times New Roman"/>
          <w:szCs w:val="26"/>
        </w:rPr>
        <w:t xml:space="preserve">Сохраняется тесная связь с родителями каждого ученика, а также согласованное взаимодействие с правоохранительными органами. </w:t>
      </w:r>
    </w:p>
    <w:p w:rsidR="00981EF2" w:rsidRPr="004A2C8A" w:rsidRDefault="00981EF2" w:rsidP="00981EF2">
      <w:pPr>
        <w:ind w:firstLine="708"/>
        <w:rPr>
          <w:rFonts w:cs="Times New Roman"/>
          <w:i/>
          <w:szCs w:val="26"/>
        </w:rPr>
      </w:pPr>
    </w:p>
    <w:p w:rsidR="00981EF2" w:rsidRPr="004A2C8A" w:rsidRDefault="00981EF2" w:rsidP="00981EF2">
      <w:pPr>
        <w:ind w:left="360"/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lastRenderedPageBreak/>
        <w:t>5 . Организация деятельности в рамках военно-патриотического воспитания учащихся школы.</w:t>
      </w:r>
    </w:p>
    <w:p w:rsidR="00981EF2" w:rsidRPr="004A2C8A" w:rsidRDefault="00981EF2" w:rsidP="00981EF2">
      <w:pPr>
        <w:ind w:left="36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</w:t>
      </w:r>
      <w:r w:rsidRPr="004A2C8A">
        <w:rPr>
          <w:rFonts w:cs="Times New Roman"/>
          <w:szCs w:val="26"/>
        </w:rPr>
        <w:tab/>
        <w:t xml:space="preserve"> В рамках военно-патриотического воспитания в школе прошли следующие мероприятия: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Всероссийский урок Мира,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-Всероссийский урок «Готов к труду и обороне»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-74-летие окончания Второй мировой войны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-Всероссийский тематический урок подготовки детей к действиям в условиях экстремальных и опасных ситуаций, посвященный 27-й годовщине создания МЧС России (День гражданской обороны – 4 октября 2018 года)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-День народного единства – 4 ноября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-Несение учащимися 8,10 классов Вахты Памяти на Посту № 1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-Экскурсия учащихся 1-4 классов на ПОСТ №1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Смотр – строя и  песни среди 1-10 классов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-Концерт, приуроченный к 30- летию вывода советских войск из Афганистана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-Акция «Бессмертный полк» (8-10 класс) </w:t>
      </w:r>
    </w:p>
    <w:p w:rsidR="00981EF2" w:rsidRPr="004A2C8A" w:rsidRDefault="00981EF2" w:rsidP="00981EF2">
      <w:pPr>
        <w:pStyle w:val="af4"/>
        <w:ind w:firstLine="709"/>
        <w:rPr>
          <w:rFonts w:ascii="Times New Roman" w:hAnsi="Times New Roman" w:cs="Times New Roman"/>
          <w:sz w:val="26"/>
          <w:szCs w:val="26"/>
        </w:rPr>
      </w:pPr>
      <w:r w:rsidRPr="004A2C8A">
        <w:rPr>
          <w:rFonts w:ascii="Times New Roman" w:hAnsi="Times New Roman" w:cs="Times New Roman"/>
          <w:sz w:val="26"/>
          <w:szCs w:val="26"/>
        </w:rPr>
        <w:t>В рамках гражданско-патриотического воспитания сборная школы приняли участие в Республиканской военно-спортивной эстафете, посвященная Дню Национальной гвардии РФ- 3 место, в  военно-спортивной эстафете «Тропа Боевого Братства», посвященной 30-летию вывода советский войск из Афганистана-  1 место, военно-спортивной эстафете среди учащихся 10-11 классов Центрального района, посвященной 30-летию вывода Советских войск из Афганистана, в рамках Региональной программы «ЮНАРМИЯ»- 2 место, в  городском смотр строя и песни «Отечества славные сыны»,посвященной 74-й годовщине Победы Советского народа в ВОВ, в рамках развития Региональной программы «ЮНААРМИЯ», в городских соревнования по военно-прикладным видам спорта посвященных «Дню оружейников России», среди учащихся общеобразовательных школ 8 – 9 классов Центрального района  муниципального образования г.Набережные Челны - 2место, в городской программе по «ЮНААРМИИ» города Набережные Челны, где наши учащиеся выступили достойно. Был проведен общешкольный Смотр строя и песни в честь ветеранов и павших в Великой Отечественной войне. Очень активно взаимодействуют учителя начальной школы и 5-7 классов с городской библиотекой и городскими музеями.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Тимуровские отряды, ШСУ приняли активное участие в  городской  патриотической акция «Белые журавлики», посвященной 74-годовщине Победы в Великой Отечественной войне. Эта акция проводится с целью сохранения памяти о Великом Подвиге Советского народа в годы Великой Отечественной войны 1941-1945 годов. Преклонения перед личным подвигом каждого солдата, погибшего на полях сражений Великой Отечественной войны или ушедшего из жизни в послевоенное время.                Учащиеся школы с удовольствием приняли участие в городском смотре строя и песни «ОТЕЧЕСТВА СЛАВНЫЕ СЫНЫ», в рамках развития Региональной программы «ЮНАРМИЯ»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pacing w:val="-8"/>
          <w:szCs w:val="26"/>
        </w:rPr>
      </w:pPr>
      <w:r w:rsidRPr="004A2C8A">
        <w:rPr>
          <w:rFonts w:cs="Times New Roman"/>
          <w:color w:val="000000"/>
          <w:spacing w:val="-8"/>
          <w:szCs w:val="26"/>
        </w:rPr>
        <w:t>В школе прошли тематические классные часы для 1-11 классов, посвященные Дню окончательного и полного снятия блокады города Ленинграда в 1944 году.  Учителя истории и классные руководители с 2  по 10 февраля провели уроки, посвященные годовщине Сталинградской битвы. А 15-16 февраля были проведены классные часы для учащихся 5-10 классов, посвященные Дню памяти Российских миротворцев, погибших при исполнении служебного долга за пределами Отечества, посвященные 30-летию со Дня вывода советских войск из Афганистана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pacing w:val="-8"/>
          <w:szCs w:val="26"/>
        </w:rPr>
      </w:pPr>
      <w:r w:rsidRPr="004A2C8A">
        <w:rPr>
          <w:rFonts w:cs="Times New Roman"/>
          <w:color w:val="000000"/>
          <w:spacing w:val="-8"/>
          <w:szCs w:val="26"/>
        </w:rPr>
        <w:t xml:space="preserve">14 февраля учащиеся 10 классов посетили городской концерт, посвященный 30-летию вывода советских войск из Афганистана. 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pacing w:val="-8"/>
          <w:szCs w:val="26"/>
        </w:rPr>
      </w:pPr>
      <w:r w:rsidRPr="004A2C8A">
        <w:rPr>
          <w:rFonts w:cs="Times New Roman"/>
          <w:color w:val="000000"/>
          <w:spacing w:val="-8"/>
          <w:szCs w:val="26"/>
        </w:rPr>
        <w:lastRenderedPageBreak/>
        <w:t xml:space="preserve">19 февраля 2019г. учащиеся 7-8 классов посетили концерт, приуроченного ко Дню Защитника Отечества. 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pacing w:val="-8"/>
          <w:szCs w:val="26"/>
        </w:rPr>
      </w:pPr>
      <w:r w:rsidRPr="004A2C8A">
        <w:rPr>
          <w:rFonts w:cs="Times New Roman"/>
          <w:color w:val="000000"/>
          <w:spacing w:val="-8"/>
          <w:szCs w:val="26"/>
        </w:rPr>
        <w:t>С 19.02.19 по 21.02.19 г. тимуровские отряды  принял участие в городской акции «Дети- ветеранам», посетив ветеранов ВОВ и участников тыла, вручив им поздравительные открытки.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pacing w:val="-8"/>
          <w:szCs w:val="26"/>
        </w:rPr>
      </w:pPr>
      <w:r w:rsidRPr="004A2C8A">
        <w:rPr>
          <w:rFonts w:cs="Times New Roman"/>
          <w:color w:val="000000"/>
          <w:spacing w:val="-8"/>
          <w:szCs w:val="26"/>
        </w:rPr>
        <w:t xml:space="preserve">20 февраля прошел </w:t>
      </w:r>
      <w:r w:rsidRPr="004A2C8A">
        <w:rPr>
          <w:rFonts w:cs="Times New Roman"/>
          <w:szCs w:val="26"/>
        </w:rPr>
        <w:t>конкурс «Смотр строя и песни», ребята подошли ответственно к этому мероприятию.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pacing w:val="-8"/>
          <w:szCs w:val="26"/>
        </w:rPr>
      </w:pPr>
      <w:r w:rsidRPr="004A2C8A">
        <w:rPr>
          <w:rFonts w:cs="Times New Roman"/>
          <w:color w:val="000000"/>
          <w:spacing w:val="-8"/>
          <w:szCs w:val="26"/>
        </w:rPr>
        <w:t>27 февраля отряд СНТ в рамках героико-патриотического воспитания принял участие в спортивно-патриотической игре «Вперед, наследники!». Участники с большим интересом и азартом участвовали во всех предложенных играх и эстафетах.</w:t>
      </w:r>
    </w:p>
    <w:p w:rsidR="00981EF2" w:rsidRPr="004A2C8A" w:rsidRDefault="00981EF2" w:rsidP="00981EF2">
      <w:pPr>
        <w:ind w:firstLine="708"/>
        <w:rPr>
          <w:rFonts w:cs="Times New Roman"/>
          <w:color w:val="000000"/>
          <w:spacing w:val="-8"/>
          <w:szCs w:val="26"/>
        </w:rPr>
      </w:pPr>
      <w:r w:rsidRPr="004A2C8A">
        <w:rPr>
          <w:rFonts w:cs="Times New Roman"/>
          <w:color w:val="000000"/>
          <w:spacing w:val="-8"/>
          <w:szCs w:val="26"/>
        </w:rPr>
        <w:t>Юноши нашей школы приняли участие в военно- полевых сборах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1-10 классах подготовлены и проведены поздравительные мероприятия для мальчиков и юношей, учащихся в классах. Активное участие приняли в акции «Георгиевская лента» как учащиеся, так педагоги и родители.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Непосредственное участие принимали в ряде мероприятий проводимых 9 Мая: посетили митинг возле Мемориала, участвовали в акции «Бессмертный полк».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целях активизации деятельности школы в области военно-патриотического воспитания,  учащиеся школы принимали участие в городских программах «Патриоты Челнов», «Отчий край», СНТ, «Я - гражданин», ОППН.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Из вышеизложенного можно сделать следующие выводы: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- в процессе деятельности были использованы различные формы  работы – от традиционных до интерактивных; 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 формирование гражданской культуры и сознания складывается в процессе как воспитательной, так и учебной работы;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Учащиеся школы принимают участие в большом количестве различного рода конкурсов, игр, соревнований, городских программ, акциях и т.д. при этом они достигают хороших результатов. </w:t>
      </w:r>
    </w:p>
    <w:p w:rsidR="00981EF2" w:rsidRPr="004A2C8A" w:rsidRDefault="00981EF2" w:rsidP="00981EF2">
      <w:pPr>
        <w:rPr>
          <w:rFonts w:cs="Times New Roman"/>
          <w:b/>
          <w:i/>
          <w:szCs w:val="26"/>
        </w:rPr>
      </w:pPr>
    </w:p>
    <w:p w:rsidR="00981EF2" w:rsidRPr="004A2C8A" w:rsidRDefault="00981EF2" w:rsidP="00981EF2">
      <w:pPr>
        <w:pStyle w:val="a7"/>
        <w:numPr>
          <w:ilvl w:val="0"/>
          <w:numId w:val="18"/>
        </w:numPr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Организация спортивно-оздоровительной деятельности</w:t>
      </w:r>
    </w:p>
    <w:p w:rsidR="00981EF2" w:rsidRPr="004A2C8A" w:rsidRDefault="00981EF2" w:rsidP="00981EF2">
      <w:pPr>
        <w:pStyle w:val="a7"/>
        <w:ind w:firstLine="0"/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в рамках пропаганды ЗОЖ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В процессе реализации программы «Здоровье» в МБОУ «СОШ № 25» в 2018-2019 учебном году была проведена следующая работа.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Ежегодно в начале учебного года назначаются ответственные  за питание, за здоровье учащихся  по вопросам охраны здоровья, профилактике и лечении учащихся.  Проводятся регулярные рейды по проверке охвата горячим питанием, питьевого режима, освещенности кабинетов, режима проветривания в кабинетах.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Была организована традиционная встреча учащихся 9-11 классов со специалистами ГНД (Кузнецова С.А.), наркологический медосмотр учащихся 9-11 классов.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Систематически проводятся встречи с психологами Кузнецовой С.И., Карамуллиной В.Р. и фельдшером школы Шарифуллиной Ж.Ф. на классных часах по профилактике злоупотребления ПАВ, алкогольной продукции и курения; охране репродуктивного здоровья учащихся.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Отмечается регулярное проведение офтальмотренинга, 100% освещение кабинетов, проветривание в течение дня, проведение динамических пауз в 1-4 классах.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Охват учащихся горячим питанием 1-4 классы 100%, 5-11 классы свыше 85%. Организован питьевой режим в 1-11 классах. Оформляется сменный уголок здоровья.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ab/>
        <w:t xml:space="preserve">Один раз в месяц проводятся классные часы по профилактике простудных заболеваний, алкоголизма, наркомании, табакокурения (5-11 классы – классные руководители), по безопасности дорожно-транспортного травматизма. Регулярно </w:t>
      </w:r>
      <w:r w:rsidRPr="004A2C8A">
        <w:rPr>
          <w:rFonts w:cs="Times New Roman"/>
          <w:szCs w:val="26"/>
        </w:rPr>
        <w:lastRenderedPageBreak/>
        <w:t>организуются встречи учащихся 1-5 классов с работниками ГИБДД. Участие в городской акции «Зебра», ЮИД.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Школьным библиотекарем организованы выставки: «Год парков и скверов – год здоровья», «Профилактика наркомании и табакокурения», «Экологическая безопасность и наше здоровье».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Педагогами-психологами проводятся занятия на формирование здорового жизненного стиля с учащимися 7-х классов «Как сказать НЕТ!», с учащимися 5-8-х классов «Компьютер и здоровье», с учащимися 9-10-х классов «Болезнь века» и др. Индивидуальные консультации всех субъектов учебно-воспитательного процесса по профилактике утомления, сохранению работоспособности и т.д. Проведена диагностика нормативов возрастного развития  учащихся 1-х, 4-х, 5-х, 9-х, 10-х, 11-х классов. Всеми классными руководителями ведутся паспорта здоровья с 1-10 класс, где два раза в год отмечаются соматические и физеометрические показатели учащихся.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Проведено флюроографическое обследование учащихся 8-11-х классов, реакция Манту, плановая иммунопрофилактика, осуществлен медосмотр юношей и девушек. Фитопрофилактика осуществлялась в зимнем и летнем оздоровительных лагерях. По договору с клиникой «Танар» дети получают кислородный коктейль.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Организация и проведение массовых спортивно-оздоровительных игр и соревнований как в школе, так и на уровне города осуществляется традиционно. Учащиеся школы ежегодно участвуют в Кроссе Наций, Лыжне Татарстана, Камском веломарафоне, выезды   на базы отдыха и традиционные дни здоровья в школе. 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Активное участие принимают ребята в играх, конкурсах, соревнованиях спортивной направленности.</w:t>
      </w:r>
    </w:p>
    <w:p w:rsidR="00981EF2" w:rsidRPr="004A2C8A" w:rsidRDefault="00981EF2" w:rsidP="00981EF2">
      <w:pPr>
        <w:ind w:firstLine="708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Результаты деятельности учителей физической культуры представлены в </w:t>
      </w:r>
      <w:r w:rsidRPr="004A2C8A">
        <w:rPr>
          <w:rFonts w:cs="Times New Roman"/>
          <w:i/>
          <w:szCs w:val="26"/>
        </w:rPr>
        <w:t>Приложении №1</w:t>
      </w:r>
      <w:r w:rsidRPr="004A2C8A">
        <w:rPr>
          <w:rFonts w:cs="Times New Roman"/>
          <w:szCs w:val="26"/>
        </w:rPr>
        <w:t>.(Итоги года по ФОД)</w:t>
      </w:r>
    </w:p>
    <w:p w:rsidR="00981EF2" w:rsidRPr="004A2C8A" w:rsidRDefault="00981EF2" w:rsidP="00981EF2">
      <w:pPr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                                              </w:t>
      </w:r>
    </w:p>
    <w:p w:rsidR="00981EF2" w:rsidRPr="004A2C8A" w:rsidRDefault="00981EF2" w:rsidP="00981EF2">
      <w:pPr>
        <w:ind w:left="708"/>
        <w:jc w:val="center"/>
        <w:rPr>
          <w:rFonts w:cs="Times New Roman"/>
          <w:b/>
          <w:szCs w:val="26"/>
        </w:rPr>
      </w:pPr>
      <w:r w:rsidRPr="004A2C8A">
        <w:rPr>
          <w:rFonts w:cs="Times New Roman"/>
          <w:b/>
          <w:szCs w:val="26"/>
        </w:rPr>
        <w:t>Выводы и рекомендации:</w:t>
      </w:r>
    </w:p>
    <w:p w:rsidR="00981EF2" w:rsidRPr="004A2C8A" w:rsidRDefault="00981EF2" w:rsidP="00981EF2">
      <w:pPr>
        <w:numPr>
          <w:ilvl w:val="0"/>
          <w:numId w:val="16"/>
        </w:numPr>
        <w:ind w:left="0" w:firstLine="72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Считать воспитательную работу в МБОУ «СОШ №с 25» удовлетворительной. </w:t>
      </w:r>
    </w:p>
    <w:p w:rsidR="00981EF2" w:rsidRPr="004A2C8A" w:rsidRDefault="00981EF2" w:rsidP="00981EF2">
      <w:pPr>
        <w:numPr>
          <w:ilvl w:val="0"/>
          <w:numId w:val="16"/>
        </w:numPr>
        <w:ind w:left="0" w:firstLine="72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Исходя из анализа деятельности 2018-2019 учебного года были определены след</w:t>
      </w:r>
      <w:r w:rsidRPr="004A2C8A">
        <w:rPr>
          <w:rFonts w:eastAsia="Times New Roman" w:cs="Times New Roman"/>
          <w:szCs w:val="26"/>
        </w:rPr>
        <w:t>ующие приоритетные направления воспитательной работы на 2019-2020 учебный год:</w:t>
      </w:r>
    </w:p>
    <w:p w:rsidR="00981EF2" w:rsidRPr="004A2C8A" w:rsidRDefault="00981EF2" w:rsidP="00981EF2">
      <w:pPr>
        <w:numPr>
          <w:ilvl w:val="0"/>
          <w:numId w:val="17"/>
        </w:numPr>
        <w:ind w:left="0" w:firstLine="1134"/>
        <w:rPr>
          <w:rFonts w:eastAsia="Times New Roman" w:cs="Times New Roman"/>
          <w:szCs w:val="26"/>
        </w:rPr>
      </w:pPr>
      <w:r w:rsidRPr="004A2C8A">
        <w:rPr>
          <w:rFonts w:eastAsia="Times New Roman" w:cs="Times New Roman"/>
          <w:szCs w:val="26"/>
        </w:rPr>
        <w:t xml:space="preserve">деятельность по профилактике детского травматизма; </w:t>
      </w:r>
    </w:p>
    <w:p w:rsidR="00981EF2" w:rsidRPr="004A2C8A" w:rsidRDefault="00981EF2" w:rsidP="00981EF2">
      <w:pPr>
        <w:numPr>
          <w:ilvl w:val="0"/>
          <w:numId w:val="17"/>
        </w:numPr>
        <w:ind w:left="0" w:firstLine="1134"/>
        <w:rPr>
          <w:rFonts w:eastAsia="Times New Roman" w:cs="Times New Roman"/>
          <w:szCs w:val="26"/>
        </w:rPr>
      </w:pPr>
      <w:r w:rsidRPr="004A2C8A">
        <w:rPr>
          <w:rFonts w:eastAsia="Times New Roman" w:cs="Times New Roman"/>
          <w:szCs w:val="26"/>
        </w:rPr>
        <w:t xml:space="preserve">работа  в рамках военно-патриотического воспитания учащихся; </w:t>
      </w:r>
    </w:p>
    <w:p w:rsidR="00981EF2" w:rsidRPr="004A2C8A" w:rsidRDefault="00981EF2" w:rsidP="00981EF2">
      <w:pPr>
        <w:numPr>
          <w:ilvl w:val="0"/>
          <w:numId w:val="17"/>
        </w:numPr>
        <w:ind w:left="0" w:firstLine="1134"/>
        <w:rPr>
          <w:rFonts w:eastAsia="Times New Roman" w:cs="Times New Roman"/>
          <w:szCs w:val="26"/>
        </w:rPr>
      </w:pPr>
      <w:r w:rsidRPr="004A2C8A">
        <w:rPr>
          <w:rFonts w:eastAsia="Times New Roman" w:cs="Times New Roman"/>
          <w:szCs w:val="26"/>
        </w:rPr>
        <w:t xml:space="preserve">поиск новых форм и методов профилактики безнадзорности и негативных явлений среди несовершеннолетних; по профилактике суицидального поведения; </w:t>
      </w:r>
    </w:p>
    <w:p w:rsidR="00981EF2" w:rsidRPr="004A2C8A" w:rsidRDefault="00981EF2" w:rsidP="00981EF2">
      <w:pPr>
        <w:numPr>
          <w:ilvl w:val="0"/>
          <w:numId w:val="17"/>
        </w:numPr>
        <w:ind w:left="0" w:firstLine="1134"/>
        <w:rPr>
          <w:rFonts w:eastAsia="Times New Roman" w:cs="Times New Roman"/>
          <w:szCs w:val="26"/>
        </w:rPr>
      </w:pPr>
      <w:r w:rsidRPr="004A2C8A">
        <w:rPr>
          <w:rFonts w:cs="Times New Roman"/>
          <w:szCs w:val="26"/>
        </w:rPr>
        <w:t xml:space="preserve">совершенствование форм и методов внеурочной работы в классных коллективах; </w:t>
      </w:r>
    </w:p>
    <w:p w:rsidR="00981EF2" w:rsidRPr="004A2C8A" w:rsidRDefault="00981EF2" w:rsidP="00981EF2">
      <w:pPr>
        <w:numPr>
          <w:ilvl w:val="0"/>
          <w:numId w:val="17"/>
        </w:numPr>
        <w:ind w:left="0" w:firstLine="1134"/>
        <w:rPr>
          <w:rFonts w:eastAsia="Times New Roman" w:cs="Times New Roman"/>
          <w:szCs w:val="26"/>
        </w:rPr>
      </w:pPr>
      <w:r w:rsidRPr="004A2C8A">
        <w:rPr>
          <w:rFonts w:eastAsia="Times New Roman" w:cs="Times New Roman"/>
          <w:szCs w:val="26"/>
        </w:rPr>
        <w:t xml:space="preserve">содействовать развитию детского общественного движения, активизировать деятельность учащихся в ШСУ, ГСУ и вновь выбранных  органов ученического самоуправления гимназии; </w:t>
      </w:r>
    </w:p>
    <w:p w:rsidR="00981EF2" w:rsidRPr="004A2C8A" w:rsidRDefault="00981EF2" w:rsidP="00981EF2">
      <w:pPr>
        <w:numPr>
          <w:ilvl w:val="0"/>
          <w:numId w:val="17"/>
        </w:numPr>
        <w:ind w:left="0" w:firstLine="1134"/>
        <w:rPr>
          <w:rFonts w:eastAsia="Times New Roman" w:cs="Times New Roman"/>
          <w:szCs w:val="26"/>
        </w:rPr>
      </w:pPr>
      <w:r w:rsidRPr="004A2C8A">
        <w:rPr>
          <w:rFonts w:eastAsia="Times New Roman" w:cs="Times New Roman"/>
          <w:szCs w:val="26"/>
        </w:rPr>
        <w:t xml:space="preserve">увеличить количество учащихся, участвующих в физкультурно-массовой работе в рамках пропаганды ЗОЖ; </w:t>
      </w:r>
    </w:p>
    <w:p w:rsidR="00981EF2" w:rsidRPr="004A2C8A" w:rsidRDefault="00981EF2" w:rsidP="00981EF2">
      <w:pPr>
        <w:numPr>
          <w:ilvl w:val="0"/>
          <w:numId w:val="17"/>
        </w:numPr>
        <w:ind w:left="0" w:firstLine="1134"/>
        <w:rPr>
          <w:rFonts w:eastAsia="Times New Roman" w:cs="Times New Roman"/>
          <w:szCs w:val="26"/>
        </w:rPr>
      </w:pPr>
      <w:r w:rsidRPr="004A2C8A">
        <w:rPr>
          <w:rFonts w:eastAsia="Times New Roman" w:cs="Times New Roman"/>
          <w:szCs w:val="26"/>
        </w:rPr>
        <w:t>продолжить поиск новых методов и форм работы по организации безопасности дорожного движения.</w:t>
      </w:r>
    </w:p>
    <w:p w:rsidR="00981EF2" w:rsidRPr="004A2C8A" w:rsidRDefault="00981EF2" w:rsidP="00981EF2">
      <w:pPr>
        <w:pStyle w:val="ad"/>
        <w:numPr>
          <w:ilvl w:val="0"/>
          <w:numId w:val="16"/>
        </w:numPr>
        <w:spacing w:after="0"/>
        <w:ind w:left="0" w:firstLine="0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>Активизировать работу по профилактике детского травматизма.</w:t>
      </w:r>
    </w:p>
    <w:p w:rsidR="00981EF2" w:rsidRPr="004A2C8A" w:rsidRDefault="00981EF2" w:rsidP="00981EF2">
      <w:pPr>
        <w:pStyle w:val="ad"/>
        <w:numPr>
          <w:ilvl w:val="0"/>
          <w:numId w:val="16"/>
        </w:numPr>
        <w:spacing w:after="0"/>
        <w:ind w:left="0" w:firstLine="0"/>
        <w:rPr>
          <w:b/>
          <w:i/>
          <w:sz w:val="26"/>
          <w:szCs w:val="26"/>
        </w:rPr>
      </w:pPr>
      <w:r w:rsidRPr="004A2C8A">
        <w:rPr>
          <w:sz w:val="26"/>
          <w:szCs w:val="26"/>
        </w:rPr>
        <w:t xml:space="preserve">Совершенствовать работу по трудоустройству учащихся в летний период в течение всего учебного года через привлечение родителей – руководителей фирм, предприятий, индивидуальных предпринимателей, а также по расширению круга предприятий, на </w:t>
      </w:r>
      <w:r w:rsidRPr="004A2C8A">
        <w:rPr>
          <w:sz w:val="26"/>
          <w:szCs w:val="26"/>
        </w:rPr>
        <w:lastRenderedPageBreak/>
        <w:t>которые можно трудоустроить учащихся школы, с целью доведения количества трудоустроенных обучающихся (14- 17лет) до 50%.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Провести выборы в ШСУ и ГСУ в сентябре 2019 года.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Активизировать работу по стабилизации деятельности ученического самоуправления в следующем учебном году, активизировать работу по организации тимуровского движения на более высокий уровень.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рамках профориентационной деятельности активизировать работу педагогам-психологам в рамках профессионального самоопределения старшеклассников (8-10 классов).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Отметить высокий уровень работы с классом в рамках городских программ: 1б Гарафутдинову С.А., 2б Минуллину Ж.И., 4г Кузнецову С.И., 5в Аслаеву Г.З., 6а Иванову Э.Р.,7б Якупову Ю.А.,9а,10а Глендало Т.А., Зорину Е.В., 10б Хабибуллину Р.З. 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Повысить уровень проведения операции «Быт», «Занятость», ведение документации классных руководителей.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Отметить высокий уровень работы  педагогов по дополнительному образованию: Максутову Р.И., Минуллину Ж.И., Шамсутдинову Н.И., Суркову Р.Р.,Ямурзину З.А., Мазитову Р.Р., Слепневу Т.Н., Анисимову Г.Я., Гафиятуллину Э.И., Волостнову С.В., Хабибуллину Р.З.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Классным руководителям, принимающим участие в городских программах активизировать работу, направленную на получение высокого результата по итогам реализации программ. 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В целях более результативной работы в плане ее организации и проведении администрации усилить контроль своевременной сдачи отчетной документации классными руководителями с принятием административных решений.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Активизировать работу педагогического коллектива по направлениям:</w:t>
      </w:r>
    </w:p>
    <w:p w:rsidR="00981EF2" w:rsidRPr="004A2C8A" w:rsidRDefault="00981EF2" w:rsidP="00981EF2">
      <w:pPr>
        <w:tabs>
          <w:tab w:val="left" w:pos="426"/>
        </w:tabs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>-охват детей дополнительным образованием, с особенным обращением внимания на детей группы «риска»; профилактика и предупреждение вредных привычек  у обучающихся, профилактика правонарушений, бродяжничества, суицидального поведения.</w:t>
      </w:r>
    </w:p>
    <w:p w:rsidR="00981EF2" w:rsidRPr="004A2C8A" w:rsidRDefault="00981EF2" w:rsidP="00981EF2">
      <w:pPr>
        <w:numPr>
          <w:ilvl w:val="0"/>
          <w:numId w:val="16"/>
        </w:numPr>
        <w:ind w:left="0" w:firstLine="0"/>
        <w:rPr>
          <w:rFonts w:cs="Times New Roman"/>
          <w:szCs w:val="26"/>
        </w:rPr>
      </w:pPr>
      <w:r w:rsidRPr="004A2C8A">
        <w:rPr>
          <w:rFonts w:cs="Times New Roman"/>
          <w:szCs w:val="26"/>
        </w:rPr>
        <w:t xml:space="preserve">Классным руководителям в целях здоровьесбережения учащихся усилить контроль над посещаемостью, поднять данный вопрос на классных часах и родительских собраниях, поддерживать с родителями  более тесную связь с целью профилактики пропусков уроков без причины.    </w:t>
      </w:r>
    </w:p>
    <w:p w:rsidR="00981EF2" w:rsidRDefault="00981EF2" w:rsidP="00981EF2">
      <w:pPr>
        <w:rPr>
          <w:rFonts w:cs="Times New Roman"/>
          <w:szCs w:val="26"/>
        </w:rPr>
      </w:pPr>
    </w:p>
    <w:p w:rsidR="00981EF2" w:rsidRPr="00676BCA" w:rsidRDefault="00981EF2" w:rsidP="00981EF2">
      <w:pPr>
        <w:rPr>
          <w:rFonts w:cs="Times New Roman"/>
          <w:b/>
          <w:szCs w:val="26"/>
        </w:rPr>
      </w:pPr>
      <w:r w:rsidRPr="00676BCA">
        <w:rPr>
          <w:rFonts w:cs="Times New Roman"/>
          <w:b/>
          <w:szCs w:val="26"/>
        </w:rPr>
        <w:t>9. Работа психологической службы</w:t>
      </w:r>
    </w:p>
    <w:p w:rsidR="00981EF2" w:rsidRDefault="00981EF2" w:rsidP="00981EF2">
      <w:pPr>
        <w:rPr>
          <w:rFonts w:cs="Times New Roman"/>
          <w:szCs w:val="26"/>
        </w:rPr>
      </w:pPr>
    </w:p>
    <w:p w:rsidR="00981EF2" w:rsidRPr="00676BCA" w:rsidRDefault="00981EF2" w:rsidP="00981EF2">
      <w:pPr>
        <w:rPr>
          <w:rFonts w:eastAsia="Calibri" w:cs="Times New Roman"/>
          <w:szCs w:val="26"/>
        </w:rPr>
      </w:pPr>
      <w:r>
        <w:rPr>
          <w:rFonts w:cs="Times New Roman"/>
          <w:szCs w:val="26"/>
        </w:rPr>
        <w:t xml:space="preserve">В 2018/2019 году психолог работал над </w:t>
      </w:r>
      <w:r w:rsidRPr="00676BCA">
        <w:rPr>
          <w:rFonts w:eastAsia="Calibri" w:cs="Times New Roman"/>
          <w:szCs w:val="26"/>
        </w:rPr>
        <w:t>методическ</w:t>
      </w:r>
      <w:r>
        <w:rPr>
          <w:rFonts w:cs="Times New Roman"/>
          <w:szCs w:val="26"/>
        </w:rPr>
        <w:t>ой</w:t>
      </w:r>
      <w:r w:rsidRPr="00676BCA">
        <w:rPr>
          <w:rFonts w:eastAsia="Calibri" w:cs="Times New Roman"/>
          <w:szCs w:val="26"/>
        </w:rPr>
        <w:t xml:space="preserve"> тем</w:t>
      </w:r>
      <w:r>
        <w:rPr>
          <w:rFonts w:cs="Times New Roman"/>
          <w:szCs w:val="26"/>
        </w:rPr>
        <w:t xml:space="preserve">ой </w:t>
      </w:r>
      <w:r w:rsidRPr="00676BCA">
        <w:rPr>
          <w:rFonts w:eastAsia="Calibri" w:cs="Times New Roman"/>
          <w:szCs w:val="26"/>
        </w:rPr>
        <w:t xml:space="preserve">«Использование арт-терапевтических приемов в работе с тревожными детьми младшего школьного возраста». </w:t>
      </w:r>
      <w:r>
        <w:rPr>
          <w:rFonts w:cs="Times New Roman"/>
          <w:szCs w:val="26"/>
        </w:rPr>
        <w:t>Э</w:t>
      </w:r>
      <w:r w:rsidRPr="00676BCA">
        <w:rPr>
          <w:rFonts w:eastAsia="Calibri" w:cs="Times New Roman"/>
          <w:szCs w:val="26"/>
        </w:rPr>
        <w:t xml:space="preserve">та тема не менее важная, более узкая, можно проследить результативность деятельности по этой тематике. </w:t>
      </w:r>
      <w:r>
        <w:rPr>
          <w:rFonts w:cs="Times New Roman"/>
          <w:szCs w:val="26"/>
        </w:rPr>
        <w:t xml:space="preserve">В связи с увольнением второго психолога Кузнецова С.И. работала в младшем, </w:t>
      </w:r>
      <w:r w:rsidRPr="00676BCA">
        <w:rPr>
          <w:rFonts w:eastAsia="Calibri" w:cs="Times New Roman"/>
          <w:szCs w:val="26"/>
        </w:rPr>
        <w:t xml:space="preserve">среднем и </w:t>
      </w:r>
      <w:r>
        <w:rPr>
          <w:rFonts w:cs="Times New Roman"/>
          <w:szCs w:val="26"/>
        </w:rPr>
        <w:t>старшем звеньях. Основной</w:t>
      </w:r>
      <w:r w:rsidRPr="00676BCA">
        <w:rPr>
          <w:rFonts w:eastAsia="Calibri" w:cs="Times New Roman"/>
          <w:szCs w:val="26"/>
        </w:rPr>
        <w:t xml:space="preserve"> цель</w:t>
      </w:r>
      <w:r>
        <w:rPr>
          <w:rFonts w:cs="Times New Roman"/>
          <w:szCs w:val="26"/>
        </w:rPr>
        <w:t>ю</w:t>
      </w:r>
      <w:r w:rsidRPr="00676BCA">
        <w:rPr>
          <w:rFonts w:eastAsia="Calibri" w:cs="Times New Roman"/>
          <w:szCs w:val="26"/>
        </w:rPr>
        <w:t xml:space="preserve"> </w:t>
      </w:r>
      <w:r>
        <w:rPr>
          <w:rFonts w:cs="Times New Roman"/>
          <w:szCs w:val="26"/>
        </w:rPr>
        <w:t xml:space="preserve"> д</w:t>
      </w:r>
      <w:r w:rsidRPr="00676BCA">
        <w:rPr>
          <w:rFonts w:eastAsia="Calibri" w:cs="Times New Roman"/>
          <w:szCs w:val="26"/>
        </w:rPr>
        <w:t>еятельности</w:t>
      </w:r>
      <w:r>
        <w:rPr>
          <w:rFonts w:cs="Times New Roman"/>
          <w:szCs w:val="26"/>
        </w:rPr>
        <w:t xml:space="preserve"> психолога было</w:t>
      </w:r>
      <w:r w:rsidRPr="00676BCA">
        <w:rPr>
          <w:rFonts w:eastAsia="Calibri" w:cs="Times New Roman"/>
          <w:szCs w:val="26"/>
        </w:rPr>
        <w:t xml:space="preserve"> создание условий для формирования социальной ситуации развития, соответствующей индивидуальности, обеспечивающей психологические условия для сохранения психологического здоровья учащихся начальной школы. 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 xml:space="preserve">  Основными задачами педагога-психолога в 1-5 классах неизменно являются: 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-определение готовности к обучению в школе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- помощь в адаптации к школе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lastRenderedPageBreak/>
        <w:t>- психолого-педагогическое сопровождение обновления содержания основной образовательной программы начального общего образования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- мониторинг возможностей и способностей обучающихся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- профилактика отклонений в личностном развитии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- содействие формированию коммуникативных навыков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- профилактика девиантного поведения.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 xml:space="preserve">  Работа как обычно  велась по 5 основным направлениям:</w:t>
      </w:r>
    </w:p>
    <w:p w:rsidR="00981EF2" w:rsidRPr="00676BCA" w:rsidRDefault="00981EF2" w:rsidP="00981EF2">
      <w:pPr>
        <w:pStyle w:val="3b"/>
        <w:numPr>
          <w:ilvl w:val="0"/>
          <w:numId w:val="21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Психопрофилактика</w:t>
      </w:r>
    </w:p>
    <w:p w:rsidR="00981EF2" w:rsidRPr="00676BCA" w:rsidRDefault="00981EF2" w:rsidP="00981EF2">
      <w:pPr>
        <w:pStyle w:val="3b"/>
        <w:numPr>
          <w:ilvl w:val="0"/>
          <w:numId w:val="21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Психодиагностика</w:t>
      </w:r>
    </w:p>
    <w:p w:rsidR="00981EF2" w:rsidRPr="00676BCA" w:rsidRDefault="00981EF2" w:rsidP="00981EF2">
      <w:pPr>
        <w:pStyle w:val="3b"/>
        <w:numPr>
          <w:ilvl w:val="0"/>
          <w:numId w:val="21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Коррекционная работа</w:t>
      </w:r>
    </w:p>
    <w:p w:rsidR="00981EF2" w:rsidRPr="00676BCA" w:rsidRDefault="00981EF2" w:rsidP="00981EF2">
      <w:pPr>
        <w:pStyle w:val="3b"/>
        <w:numPr>
          <w:ilvl w:val="0"/>
          <w:numId w:val="21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Консультационная работа</w:t>
      </w:r>
    </w:p>
    <w:p w:rsidR="00981EF2" w:rsidRPr="00676BCA" w:rsidRDefault="00981EF2" w:rsidP="00981EF2">
      <w:pPr>
        <w:pStyle w:val="3b"/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В каждом из перечисленных направлений  обязательно ведется работа с тремя категориями: учащиеся,  родители, педагоги.</w:t>
      </w:r>
    </w:p>
    <w:p w:rsidR="00981EF2" w:rsidRPr="00676BCA" w:rsidRDefault="00981EF2" w:rsidP="00981EF2">
      <w:pPr>
        <w:pStyle w:val="3b"/>
        <w:numPr>
          <w:ilvl w:val="0"/>
          <w:numId w:val="21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Методическая работа</w:t>
      </w:r>
    </w:p>
    <w:p w:rsidR="00981EF2" w:rsidRPr="00676BCA" w:rsidRDefault="00981EF2" w:rsidP="00981EF2">
      <w:pPr>
        <w:pStyle w:val="3b"/>
        <w:ind w:firstLine="70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1. </w:t>
      </w:r>
      <w:r w:rsidRPr="00676BCA">
        <w:rPr>
          <w:rFonts w:ascii="Times New Roman" w:hAnsi="Times New Roman"/>
          <w:b/>
          <w:sz w:val="26"/>
          <w:szCs w:val="26"/>
        </w:rPr>
        <w:t>Психопрофилактика</w:t>
      </w:r>
    </w:p>
    <w:p w:rsidR="00981EF2" w:rsidRPr="00676BCA" w:rsidRDefault="00981EF2" w:rsidP="00981EF2">
      <w:pPr>
        <w:pStyle w:val="3b"/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Цель мероприятий данного направления:- предупреждение негативных явлений</w:t>
      </w:r>
      <w:r>
        <w:rPr>
          <w:rFonts w:ascii="Times New Roman" w:hAnsi="Times New Roman"/>
          <w:sz w:val="26"/>
          <w:szCs w:val="26"/>
        </w:rPr>
        <w:t>.</w:t>
      </w:r>
      <w:r w:rsidRPr="00676BCA">
        <w:rPr>
          <w:rFonts w:ascii="Times New Roman" w:hAnsi="Times New Roman"/>
          <w:sz w:val="26"/>
          <w:szCs w:val="26"/>
        </w:rPr>
        <w:t xml:space="preserve"> В</w:t>
      </w:r>
      <w:r>
        <w:rPr>
          <w:rFonts w:ascii="Times New Roman" w:hAnsi="Times New Roman"/>
          <w:sz w:val="26"/>
          <w:szCs w:val="26"/>
        </w:rPr>
        <w:t xml:space="preserve"> этом году проводились</w:t>
      </w:r>
      <w:r w:rsidRPr="00676BCA">
        <w:rPr>
          <w:rFonts w:ascii="Times New Roman" w:hAnsi="Times New Roman"/>
          <w:sz w:val="26"/>
          <w:szCs w:val="26"/>
        </w:rPr>
        <w:t xml:space="preserve"> занятия с учащимися 2-3 классов по  программе  «Все цвета, кроме черного» авторы: Безруких М. М., Макеева А. Г., Филиппова Т. А. (профилактика злоупотребления ПАВ). Занятия </w:t>
      </w:r>
      <w:r>
        <w:rPr>
          <w:rFonts w:ascii="Times New Roman" w:hAnsi="Times New Roman"/>
          <w:sz w:val="26"/>
          <w:szCs w:val="26"/>
        </w:rPr>
        <w:t>проводятся</w:t>
      </w:r>
      <w:r w:rsidRPr="00676BCA">
        <w:rPr>
          <w:rFonts w:ascii="Times New Roman" w:hAnsi="Times New Roman"/>
          <w:sz w:val="26"/>
          <w:szCs w:val="26"/>
        </w:rPr>
        <w:t xml:space="preserve"> нестрого по тем разработкам, что имеются в программе. Обязательно добавляю</w:t>
      </w:r>
      <w:r>
        <w:rPr>
          <w:rFonts w:ascii="Times New Roman" w:hAnsi="Times New Roman"/>
          <w:sz w:val="26"/>
          <w:szCs w:val="26"/>
        </w:rPr>
        <w:t>тся</w:t>
      </w:r>
      <w:r w:rsidRPr="00676BCA">
        <w:rPr>
          <w:rFonts w:ascii="Times New Roman" w:hAnsi="Times New Roman"/>
          <w:sz w:val="26"/>
          <w:szCs w:val="26"/>
        </w:rPr>
        <w:t xml:space="preserve"> арт-терапевтические  элементы, игровые упражнения. Так занятия получаются более интересными и разнообразными. С учащимися 4 и 5 классов ведутся занятия по программе тренинга психосоциальной компетентности младших подростков, разработанном на основе программы «Навыки жизни». Занятия этого цикла направлены в основном на формирование уверенного поведения, навыков уверенного отказа, умений контролировать и регулировать свое поведение.</w:t>
      </w:r>
    </w:p>
    <w:p w:rsidR="00981EF2" w:rsidRPr="00676BCA" w:rsidRDefault="00981EF2" w:rsidP="00981EF2">
      <w:pPr>
        <w:pStyle w:val="3b"/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Помимо занятий по программам</w:t>
      </w:r>
      <w:r w:rsidRPr="00676BCA">
        <w:rPr>
          <w:rFonts w:ascii="Times New Roman" w:hAnsi="Times New Roman"/>
          <w:b/>
          <w:sz w:val="26"/>
          <w:szCs w:val="26"/>
          <w:u w:val="single"/>
        </w:rPr>
        <w:t>, с учащимися</w:t>
      </w:r>
      <w:r w:rsidRPr="00676BCA">
        <w:rPr>
          <w:rFonts w:ascii="Times New Roman" w:hAnsi="Times New Roman"/>
          <w:sz w:val="26"/>
          <w:szCs w:val="26"/>
        </w:rPr>
        <w:t xml:space="preserve"> были проведены классные часы (всего-34) , направленные на формирование позитивного жизненного восприятия:</w:t>
      </w:r>
    </w:p>
    <w:p w:rsidR="00981EF2" w:rsidRPr="00676BCA" w:rsidRDefault="00981EF2" w:rsidP="00981EF2">
      <w:pPr>
        <w:ind w:left="360"/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1.  «Без друзей меня чуть-чуть»-1-2 классы</w:t>
      </w:r>
    </w:p>
    <w:p w:rsidR="00981EF2" w:rsidRPr="00676BCA" w:rsidRDefault="00981EF2" w:rsidP="00981EF2">
      <w:pPr>
        <w:ind w:left="360"/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2. «Мои желания и мечты»-2 классы</w:t>
      </w:r>
    </w:p>
    <w:p w:rsidR="00981EF2" w:rsidRPr="00676BCA" w:rsidRDefault="00981EF2" w:rsidP="00981EF2">
      <w:pPr>
        <w:ind w:left="360"/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3. «О тех, кто рядом»-3 классы</w:t>
      </w:r>
    </w:p>
    <w:p w:rsidR="00981EF2" w:rsidRPr="00676BCA" w:rsidRDefault="00981EF2" w:rsidP="00981EF2">
      <w:pPr>
        <w:ind w:left="360"/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4. «Жизнь-высшая ценность»-4 классы</w:t>
      </w:r>
    </w:p>
    <w:p w:rsidR="00981EF2" w:rsidRPr="00676BCA" w:rsidRDefault="00981EF2" w:rsidP="00981EF2">
      <w:pPr>
        <w:ind w:left="360"/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5 . «Добро и зло»-4 классы</w:t>
      </w:r>
    </w:p>
    <w:p w:rsidR="00981EF2" w:rsidRPr="00676BCA" w:rsidRDefault="00981EF2" w:rsidP="00981EF2">
      <w:pPr>
        <w:ind w:left="360"/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6. «Свобода и ответственность» -5 классы</w:t>
      </w:r>
    </w:p>
    <w:p w:rsidR="00981EF2" w:rsidRPr="00676BCA" w:rsidRDefault="00981EF2" w:rsidP="00981EF2">
      <w:pPr>
        <w:ind w:left="360"/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7. «Как вести себя в конфликте»-5 классы</w:t>
      </w:r>
    </w:p>
    <w:p w:rsidR="00981EF2" w:rsidRPr="00676BCA" w:rsidRDefault="00981EF2" w:rsidP="00981EF2">
      <w:pPr>
        <w:pStyle w:val="3b"/>
        <w:ind w:firstLine="709"/>
        <w:jc w:val="both"/>
        <w:rPr>
          <w:rFonts w:ascii="Times New Roman" w:hAnsi="Times New Roman"/>
          <w:b/>
          <w:sz w:val="26"/>
          <w:szCs w:val="26"/>
          <w:u w:val="single"/>
        </w:rPr>
      </w:pPr>
      <w:r w:rsidRPr="00676BCA">
        <w:rPr>
          <w:rFonts w:ascii="Times New Roman" w:hAnsi="Times New Roman"/>
          <w:b/>
          <w:sz w:val="26"/>
          <w:szCs w:val="26"/>
          <w:u w:val="single"/>
        </w:rPr>
        <w:t xml:space="preserve">С родителями: </w:t>
      </w:r>
    </w:p>
    <w:p w:rsidR="00981EF2" w:rsidRPr="00676BCA" w:rsidRDefault="00981EF2" w:rsidP="00981EF2">
      <w:pPr>
        <w:pStyle w:val="3b"/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 xml:space="preserve">Профилактическая работа с родителями - это в основном   выступления на родительских собраниях. На данных собраниях </w:t>
      </w:r>
      <w:r>
        <w:rPr>
          <w:rFonts w:ascii="Times New Roman" w:hAnsi="Times New Roman"/>
          <w:sz w:val="26"/>
          <w:szCs w:val="26"/>
        </w:rPr>
        <w:t>психолог знакомит</w:t>
      </w:r>
      <w:r w:rsidRPr="00676BCA">
        <w:rPr>
          <w:rFonts w:ascii="Times New Roman" w:hAnsi="Times New Roman"/>
          <w:sz w:val="26"/>
          <w:szCs w:val="26"/>
        </w:rPr>
        <w:t xml:space="preserve"> родителей с физиологическими и психологическими особенностями возрастов, с возможными трудностями, возникающими на том или ином возрастном этапе, а также  с конкретными рекомендациями по выстраиванию отношений между родителями и детьми.</w:t>
      </w:r>
      <w:r>
        <w:rPr>
          <w:rFonts w:ascii="Times New Roman" w:hAnsi="Times New Roman"/>
          <w:sz w:val="26"/>
          <w:szCs w:val="26"/>
        </w:rPr>
        <w:t xml:space="preserve"> Собрания ведутся</w:t>
      </w:r>
      <w:r w:rsidRPr="00676BCA">
        <w:rPr>
          <w:rFonts w:ascii="Times New Roman" w:hAnsi="Times New Roman"/>
          <w:sz w:val="26"/>
          <w:szCs w:val="26"/>
        </w:rPr>
        <w:t xml:space="preserve"> в формате диалога, беседы. Добавляю</w:t>
      </w:r>
      <w:r>
        <w:rPr>
          <w:rFonts w:ascii="Times New Roman" w:hAnsi="Times New Roman"/>
          <w:sz w:val="26"/>
          <w:szCs w:val="26"/>
        </w:rPr>
        <w:t>тся</w:t>
      </w:r>
      <w:r w:rsidRPr="00676BCA">
        <w:rPr>
          <w:rFonts w:ascii="Times New Roman" w:hAnsi="Times New Roman"/>
          <w:sz w:val="26"/>
          <w:szCs w:val="26"/>
        </w:rPr>
        <w:t xml:space="preserve"> небольшие и </w:t>
      </w:r>
      <w:r w:rsidRPr="00676BCA">
        <w:rPr>
          <w:rFonts w:ascii="Times New Roman" w:hAnsi="Times New Roman"/>
          <w:sz w:val="26"/>
          <w:szCs w:val="26"/>
        </w:rPr>
        <w:lastRenderedPageBreak/>
        <w:t>быстро обрабатываемые тестирования, игровые приемы, знакомлю с результатами проведенных групповых диагностик</w:t>
      </w:r>
      <w:r>
        <w:rPr>
          <w:rFonts w:ascii="Times New Roman" w:hAnsi="Times New Roman"/>
          <w:sz w:val="26"/>
          <w:szCs w:val="26"/>
        </w:rPr>
        <w:t>.</w:t>
      </w:r>
      <w:r w:rsidRPr="00676BCA">
        <w:rPr>
          <w:rFonts w:ascii="Times New Roman" w:hAnsi="Times New Roman"/>
          <w:sz w:val="26"/>
          <w:szCs w:val="26"/>
        </w:rPr>
        <w:t xml:space="preserve"> В течение года были проведены следующие родительские собрания:</w:t>
      </w:r>
    </w:p>
    <w:p w:rsidR="00981EF2" w:rsidRPr="00676BCA" w:rsidRDefault="00981EF2" w:rsidP="00981EF2">
      <w:pPr>
        <w:pStyle w:val="3b"/>
        <w:numPr>
          <w:ilvl w:val="0"/>
          <w:numId w:val="22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 xml:space="preserve"> «Трудности адаптации первоклассников к школьному обучению»»-1 классы </w:t>
      </w:r>
    </w:p>
    <w:p w:rsidR="00981EF2" w:rsidRPr="00676BCA" w:rsidRDefault="00981EF2" w:rsidP="00981EF2">
      <w:pPr>
        <w:pStyle w:val="3b"/>
        <w:numPr>
          <w:ilvl w:val="0"/>
          <w:numId w:val="22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 xml:space="preserve">«Психологические особенности младшего подросткового возраста»-5 классы </w:t>
      </w:r>
    </w:p>
    <w:p w:rsidR="00981EF2" w:rsidRPr="00676BCA" w:rsidRDefault="00981EF2" w:rsidP="00981EF2">
      <w:pPr>
        <w:pStyle w:val="3b"/>
        <w:numPr>
          <w:ilvl w:val="0"/>
          <w:numId w:val="22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«Сложности перехода из начальной школы в среднее звено»-4 класс</w:t>
      </w:r>
    </w:p>
    <w:p w:rsidR="00981EF2" w:rsidRPr="00676BCA" w:rsidRDefault="00981EF2" w:rsidP="00981EF2">
      <w:pPr>
        <w:pStyle w:val="3b"/>
        <w:numPr>
          <w:ilvl w:val="0"/>
          <w:numId w:val="22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«Психологическая готовность к школьному обучению» –для родителей будущих первоклассников.-2 собрания в начале и в середине года.</w:t>
      </w:r>
    </w:p>
    <w:p w:rsidR="00981EF2" w:rsidRPr="00676BCA" w:rsidRDefault="00981EF2" w:rsidP="00981EF2">
      <w:pPr>
        <w:pStyle w:val="3b"/>
        <w:numPr>
          <w:ilvl w:val="0"/>
          <w:numId w:val="22"/>
        </w:num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«Особенности выстраивания взаимоотношений между членами семьи в тех семьях, где есть отчим» ( с приглашением специалистов центра «Доверие»). На данное собрание были приглашены желающие. В основном пришли мамы, которые повторно вышли замуж и их старшего ребенка воспитывает отчим. Но был и один отчим. Собранием остались очень довольны. Получился такой разговор «по душам».</w:t>
      </w:r>
    </w:p>
    <w:p w:rsidR="00981EF2" w:rsidRPr="00676BCA" w:rsidRDefault="00981EF2" w:rsidP="00981EF2">
      <w:pPr>
        <w:rPr>
          <w:rFonts w:eastAsia="Calibri" w:cs="Times New Roman"/>
          <w:b/>
          <w:szCs w:val="26"/>
          <w:u w:val="single"/>
        </w:rPr>
      </w:pPr>
      <w:r w:rsidRPr="00676BCA">
        <w:rPr>
          <w:rFonts w:eastAsia="Calibri" w:cs="Times New Roman"/>
          <w:b/>
          <w:szCs w:val="26"/>
          <w:u w:val="single"/>
        </w:rPr>
        <w:t>Выступления на педсоветах и совещаниях для педагогов: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1.Семинар «Особенности адаптационного периода у первоклассников»-  с учителями 1-х классов.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2. Традиционный малый педсовет «Сложности адаптационного периода у пятиклассников» с учителями, работающими в 5-х классах, где были определены учащиеся, испытывающие трудности в адаптации.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3. «Особенности перехода  из начальной школы в среднее звено», на котором также были озвучены результаты проведенной диагностики и определены учащиеся, у которых могут быть сложности в 5 классе.</w:t>
      </w:r>
    </w:p>
    <w:p w:rsidR="00981EF2" w:rsidRPr="00676BCA" w:rsidRDefault="00981EF2" w:rsidP="00981EF2">
      <w:pPr>
        <w:jc w:val="center"/>
        <w:rPr>
          <w:rFonts w:eastAsia="Calibri" w:cs="Times New Roman"/>
          <w:b/>
          <w:szCs w:val="26"/>
        </w:rPr>
      </w:pPr>
      <w:r>
        <w:rPr>
          <w:rFonts w:cs="Times New Roman"/>
          <w:b/>
          <w:szCs w:val="26"/>
        </w:rPr>
        <w:t xml:space="preserve">2. </w:t>
      </w:r>
      <w:r w:rsidRPr="00676BCA">
        <w:rPr>
          <w:rFonts w:eastAsia="Calibri" w:cs="Times New Roman"/>
          <w:b/>
          <w:szCs w:val="26"/>
        </w:rPr>
        <w:t>Психодиагностика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 xml:space="preserve">Цель: изучения уровня сформированности того или иного качества, или выявление наличия или отсутствия какого- либо качества, черты. </w:t>
      </w:r>
      <w:r>
        <w:rPr>
          <w:rFonts w:cs="Times New Roman"/>
          <w:szCs w:val="26"/>
        </w:rPr>
        <w:t>В диагностической работе Кузнецова С.И. использует</w:t>
      </w:r>
      <w:r w:rsidRPr="00676BCA">
        <w:rPr>
          <w:rFonts w:eastAsia="Calibri" w:cs="Times New Roman"/>
          <w:szCs w:val="26"/>
        </w:rPr>
        <w:t xml:space="preserve"> в основном проективные методики в силу возраста детей, с которыми работа</w:t>
      </w:r>
      <w:r>
        <w:rPr>
          <w:rFonts w:cs="Times New Roman"/>
          <w:szCs w:val="26"/>
        </w:rPr>
        <w:t>ет</w:t>
      </w:r>
      <w:r w:rsidRPr="00676BCA">
        <w:rPr>
          <w:rFonts w:eastAsia="Calibri" w:cs="Times New Roman"/>
          <w:szCs w:val="26"/>
        </w:rPr>
        <w:t>.  С</w:t>
      </w:r>
      <w:r>
        <w:rPr>
          <w:rFonts w:cs="Times New Roman"/>
          <w:szCs w:val="26"/>
        </w:rPr>
        <w:t>истема</w:t>
      </w:r>
      <w:r w:rsidRPr="00676BCA">
        <w:rPr>
          <w:rFonts w:eastAsia="Calibri" w:cs="Times New Roman"/>
          <w:szCs w:val="26"/>
        </w:rPr>
        <w:t xml:space="preserve"> «Эффектон»</w:t>
      </w:r>
      <w:r>
        <w:rPr>
          <w:rFonts w:cs="Times New Roman"/>
          <w:szCs w:val="26"/>
        </w:rPr>
        <w:t xml:space="preserve">, имеющаяся </w:t>
      </w:r>
      <w:r w:rsidRPr="00676BCA">
        <w:rPr>
          <w:rFonts w:eastAsia="Calibri" w:cs="Times New Roman"/>
          <w:szCs w:val="26"/>
        </w:rPr>
        <w:t>в школе, использу</w:t>
      </w:r>
      <w:r>
        <w:rPr>
          <w:rFonts w:cs="Times New Roman"/>
          <w:szCs w:val="26"/>
        </w:rPr>
        <w:t>ется</w:t>
      </w:r>
      <w:r w:rsidRPr="00676BCA">
        <w:rPr>
          <w:rFonts w:eastAsia="Calibri" w:cs="Times New Roman"/>
          <w:szCs w:val="26"/>
        </w:rPr>
        <w:t xml:space="preserve">  в основном  в индивидуальном  диагностировании ( чаще с учащимися «группы риска»)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В течение года было проведено 31 групповое исследование (подсчет по количеству охваченных классов, в основном это стандартные ежегодно проводимые диагностики и сюда же включила мониторинг безопасности образовательной среды) и около 139 индивидуальных исследований (из них  87 – изучение уровня готовности к школе будущих первоклассников).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Изучение адаптации  учащихся 1- х классов (методика «Домики», рисунок «Что мне нравится в школе»,.наблюдение на уроках и переменах, с целью  выявления учащихся, испытывающих трудности в адаптации и дальнейшей работы с ними-охвачено 118 чел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Изучение адаптации  учащихся 5 классов (изучение уровня тревожности, мотивы обучения, психологический климат в  классе).-охвачено 89 чел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 xml:space="preserve">Изучение готовности к переходу из начальной школы в  среднее звено.- 4 классы (методика ГИТ, изучение мотивации обучения, изучение уровня </w:t>
      </w:r>
      <w:r w:rsidRPr="00676BCA">
        <w:rPr>
          <w:rFonts w:ascii="Times New Roman" w:hAnsi="Times New Roman"/>
          <w:sz w:val="26"/>
          <w:szCs w:val="26"/>
        </w:rPr>
        <w:lastRenderedPageBreak/>
        <w:t>комфортности учеников в классном коллективе), с целью  выявления учащихся, у которых могут быть  сложности при переходе в среднее звено.-115 чел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Диагностирование учащихся группы «риска»: изучение уровня агрессии, уровня тревожности, мотивации обучения, положение в классном коллективе, ситуация в семье, с целью выявления причин попадания в группу риска и выстраивания дальнейшей коррекционной и профилактической работы с ними.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Диагностирование детей, воспитывающихся в замещающих семьях-9 человек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Диагностика готовности будущих первоклассников к школе-87 чел. С родителями каждого ребенка после диагностики проводится беседа с целью  определить могут ли быть у ребенка сложности в 1-м классе, что следует сделать, чтобы их минимизировать.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Мониторинг безопасности образовательной среды 6,7,8,10 классы-361 человек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Диагностика профессиональных склонностей учащихся-10 классы -78 человек</w:t>
      </w:r>
    </w:p>
    <w:p w:rsidR="00981EF2" w:rsidRPr="00676BCA" w:rsidRDefault="00981EF2" w:rsidP="00981EF2">
      <w:pPr>
        <w:pStyle w:val="3b"/>
        <w:numPr>
          <w:ilvl w:val="0"/>
          <w:numId w:val="23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Диагностики по запросам родителей и педагогов.</w:t>
      </w:r>
    </w:p>
    <w:p w:rsidR="00981EF2" w:rsidRPr="00676BCA" w:rsidRDefault="00981EF2" w:rsidP="00981EF2">
      <w:pPr>
        <w:jc w:val="center"/>
        <w:rPr>
          <w:rFonts w:eastAsia="Calibri" w:cs="Times New Roman"/>
          <w:b/>
          <w:szCs w:val="26"/>
        </w:rPr>
      </w:pPr>
      <w:r>
        <w:rPr>
          <w:rFonts w:cs="Times New Roman"/>
          <w:b/>
          <w:szCs w:val="26"/>
        </w:rPr>
        <w:t xml:space="preserve">3. </w:t>
      </w:r>
      <w:r w:rsidRPr="00676BCA">
        <w:rPr>
          <w:rFonts w:eastAsia="Calibri" w:cs="Times New Roman"/>
          <w:b/>
          <w:szCs w:val="26"/>
        </w:rPr>
        <w:t>Коррекционная работа: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Коррекционная работа осуществлялась в следующих направлениях: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 xml:space="preserve">По результатам изучения адаптации 1-х классов были  сформированы  группы учащихся, испытывающих трудности в адаптации к новым условиям школьной жизни. Было создано 4 группы по количеству первых классов) по 5-6 человек в каждой, с  данными учащимися велись занятия по адаптированной программе «Психологическая помощь первоклассникам, испытывающим трудности в адаптации к школьному обучению». Программа составлена на основе двух программ: Слободяник Н. П. и Шавенько Г. В. Занятия </w:t>
      </w:r>
      <w:r>
        <w:rPr>
          <w:rFonts w:cs="Times New Roman"/>
          <w:szCs w:val="26"/>
        </w:rPr>
        <w:t xml:space="preserve"> велись</w:t>
      </w:r>
      <w:r w:rsidRPr="00676BCA">
        <w:rPr>
          <w:rFonts w:eastAsia="Calibri" w:cs="Times New Roman"/>
          <w:szCs w:val="26"/>
        </w:rPr>
        <w:t xml:space="preserve">  1 раз в неделю. В каждое занятие обязательно включ</w:t>
      </w:r>
      <w:r>
        <w:rPr>
          <w:rFonts w:cs="Times New Roman"/>
          <w:szCs w:val="26"/>
        </w:rPr>
        <w:t>ается</w:t>
      </w:r>
      <w:r w:rsidRPr="00676BCA">
        <w:rPr>
          <w:rFonts w:eastAsia="Calibri" w:cs="Times New Roman"/>
          <w:szCs w:val="26"/>
        </w:rPr>
        <w:t xml:space="preserve"> арт-терапевтический прием на снижение уровня тревожности, что соответствует методической теме</w:t>
      </w:r>
      <w:r>
        <w:rPr>
          <w:rFonts w:cs="Times New Roman"/>
          <w:szCs w:val="26"/>
        </w:rPr>
        <w:t xml:space="preserve"> психолога</w:t>
      </w:r>
      <w:r w:rsidRPr="00676BCA">
        <w:rPr>
          <w:rFonts w:eastAsia="Calibri" w:cs="Times New Roman"/>
          <w:szCs w:val="26"/>
        </w:rPr>
        <w:t>.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Также отдельно была набрана группа из учащихся 4 классов, с высоким уровнем тревожности. С этими детьми велись занятия по программе снятия тревожности, которая находится в разработке и апробации.</w:t>
      </w:r>
    </w:p>
    <w:p w:rsidR="00981EF2" w:rsidRPr="00676BCA" w:rsidRDefault="00981EF2" w:rsidP="00981EF2">
      <w:pPr>
        <w:pStyle w:val="3b"/>
        <w:ind w:left="390" w:firstLine="70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4. </w:t>
      </w:r>
      <w:r w:rsidRPr="00676BCA">
        <w:rPr>
          <w:rFonts w:ascii="Times New Roman" w:hAnsi="Times New Roman"/>
          <w:b/>
          <w:sz w:val="26"/>
          <w:szCs w:val="26"/>
        </w:rPr>
        <w:t>Консультационная работа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Следует сказать, что сами дети начальной школы (1-3 классы) к психологу обращаются редко. Для них самым значимым взрослым все-таки является учитель. Именно к нему идут они со своими бедами и радостями. Начиная с 4-5 класса, уже идут обращения самих детей. Они связаны в основном с выстраиванием отношений с одноклассниками и учителями.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В основном, работа в этом направлении строится по обращениям родителей и педагогов. Именно после их обращений идут уже консультации с детьми.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В этом учебном году родители чаще  обращались со следующими вопросами и проблемами: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- агрессия детей в коллективе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- неприятие ребенка коллективом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lastRenderedPageBreak/>
        <w:t>-  страхи (боязнь выступать перед классом, боязнь учителя)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- случаи воровства денег из дома (несколько человек)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- изменения в поведении ребенка и ухудшение детско-родительских отношений (в основном 5-6 классы).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 xml:space="preserve"> По всем обращениям была проведена диагностическая и последующая коррекционная работа с детьми. </w:t>
      </w:r>
    </w:p>
    <w:p w:rsidR="00981EF2" w:rsidRPr="00676BCA" w:rsidRDefault="00981EF2" w:rsidP="00981EF2">
      <w:pPr>
        <w:pStyle w:val="3b"/>
        <w:spacing w:after="0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Педагоги обращались по вопросам  проблемных учащихся, желая узнать причину их нестандартного поведения и путях работы с ними в дальнейшем.</w:t>
      </w:r>
    </w:p>
    <w:p w:rsidR="00981EF2" w:rsidRPr="00676BCA" w:rsidRDefault="00981EF2" w:rsidP="00981EF2">
      <w:pPr>
        <w:rPr>
          <w:rFonts w:eastAsia="Calibri" w:cs="Times New Roman"/>
          <w:szCs w:val="26"/>
        </w:rPr>
      </w:pPr>
      <w:r w:rsidRPr="00676BCA">
        <w:rPr>
          <w:rFonts w:eastAsia="Calibri" w:cs="Times New Roman"/>
          <w:szCs w:val="26"/>
        </w:rPr>
        <w:t>Всего проведено за год около 102 консультаций: из них основная доля приходится на консультации с родителями</w:t>
      </w:r>
      <w:r>
        <w:rPr>
          <w:rFonts w:cs="Times New Roman"/>
          <w:szCs w:val="26"/>
        </w:rPr>
        <w:t xml:space="preserve"> </w:t>
      </w:r>
      <w:r w:rsidRPr="00676BCA">
        <w:rPr>
          <w:rFonts w:eastAsia="Calibri" w:cs="Times New Roman"/>
          <w:szCs w:val="26"/>
        </w:rPr>
        <w:t>- около 35, с учащимися – 32, с педагогами</w:t>
      </w:r>
      <w:r>
        <w:rPr>
          <w:rFonts w:cs="Times New Roman"/>
          <w:szCs w:val="26"/>
        </w:rPr>
        <w:t xml:space="preserve"> </w:t>
      </w:r>
      <w:r w:rsidRPr="00676BCA">
        <w:rPr>
          <w:rFonts w:eastAsia="Calibri" w:cs="Times New Roman"/>
          <w:szCs w:val="26"/>
        </w:rPr>
        <w:t>-</w:t>
      </w:r>
      <w:r>
        <w:rPr>
          <w:rFonts w:cs="Times New Roman"/>
          <w:szCs w:val="26"/>
        </w:rPr>
        <w:t xml:space="preserve"> </w:t>
      </w:r>
      <w:r w:rsidRPr="00676BCA">
        <w:rPr>
          <w:rFonts w:eastAsia="Calibri" w:cs="Times New Roman"/>
          <w:szCs w:val="26"/>
        </w:rPr>
        <w:t>35.</w:t>
      </w:r>
    </w:p>
    <w:p w:rsidR="00981EF2" w:rsidRPr="00676BCA" w:rsidRDefault="00981EF2" w:rsidP="00981EF2">
      <w:pPr>
        <w:pStyle w:val="3b"/>
        <w:ind w:left="390" w:firstLine="709"/>
        <w:jc w:val="center"/>
        <w:rPr>
          <w:rFonts w:ascii="Times New Roman" w:hAnsi="Times New Roman"/>
          <w:b/>
          <w:sz w:val="26"/>
          <w:szCs w:val="26"/>
        </w:rPr>
      </w:pPr>
    </w:p>
    <w:p w:rsidR="00981EF2" w:rsidRPr="00676BCA" w:rsidRDefault="00981EF2" w:rsidP="00981EF2">
      <w:pPr>
        <w:pStyle w:val="3b"/>
        <w:ind w:left="390" w:firstLine="70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5. </w:t>
      </w:r>
      <w:r w:rsidRPr="00676BCA">
        <w:rPr>
          <w:rFonts w:ascii="Times New Roman" w:hAnsi="Times New Roman"/>
          <w:b/>
          <w:sz w:val="26"/>
          <w:szCs w:val="26"/>
        </w:rPr>
        <w:t>Работа с учащимися группы «риска»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 xml:space="preserve">В отдельную категорию следует выделить работу с учащимися «группы риска» 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Группа риска </w:t>
      </w:r>
      <w:r w:rsidRPr="00676BCA">
        <w:rPr>
          <w:rFonts w:ascii="Times New Roman" w:hAnsi="Times New Roman"/>
          <w:sz w:val="26"/>
          <w:szCs w:val="26"/>
        </w:rPr>
        <w:t>делится на 2 подгруппы: дети, которые стоят на различных видах учета (ВШУ) и дети, которые взяты на учет лично психологом. Т. е. у этих детей нет видимых нарушений дисциплины, они себя особо не проявляют, но у кого-то высокая тревожность, у кого-то высокий уровень агрессии, а у кого-то  с</w:t>
      </w:r>
      <w:r>
        <w:rPr>
          <w:rFonts w:ascii="Times New Roman" w:hAnsi="Times New Roman"/>
          <w:sz w:val="26"/>
          <w:szCs w:val="26"/>
        </w:rPr>
        <w:t>ложная ситуация в семье. Из младшей</w:t>
      </w:r>
      <w:r w:rsidRPr="00676BCA">
        <w:rPr>
          <w:rFonts w:ascii="Times New Roman" w:hAnsi="Times New Roman"/>
          <w:sz w:val="26"/>
          <w:szCs w:val="26"/>
        </w:rPr>
        <w:t xml:space="preserve"> возрастной категории в этом учебном году состоит  на учете в ОДН</w:t>
      </w:r>
      <w:r>
        <w:rPr>
          <w:rFonts w:ascii="Times New Roman" w:hAnsi="Times New Roman"/>
          <w:sz w:val="26"/>
          <w:szCs w:val="26"/>
        </w:rPr>
        <w:t xml:space="preserve"> </w:t>
      </w:r>
      <w:r w:rsidRPr="00676BCA">
        <w:rPr>
          <w:rFonts w:ascii="Times New Roman" w:hAnsi="Times New Roman"/>
          <w:sz w:val="26"/>
          <w:szCs w:val="26"/>
        </w:rPr>
        <w:t>-</w:t>
      </w:r>
      <w:r>
        <w:rPr>
          <w:rFonts w:ascii="Times New Roman" w:hAnsi="Times New Roman"/>
          <w:sz w:val="26"/>
          <w:szCs w:val="26"/>
        </w:rPr>
        <w:t xml:space="preserve"> </w:t>
      </w:r>
      <w:r w:rsidRPr="00676BCA">
        <w:rPr>
          <w:rFonts w:ascii="Times New Roman" w:hAnsi="Times New Roman"/>
          <w:sz w:val="26"/>
          <w:szCs w:val="26"/>
        </w:rPr>
        <w:t>2 человека, ВШУ</w:t>
      </w:r>
      <w:r>
        <w:rPr>
          <w:rFonts w:ascii="Times New Roman" w:hAnsi="Times New Roman"/>
          <w:sz w:val="26"/>
          <w:szCs w:val="26"/>
        </w:rPr>
        <w:t xml:space="preserve"> – нет,</w:t>
      </w:r>
      <w:r w:rsidRPr="00676BCA">
        <w:rPr>
          <w:rFonts w:ascii="Times New Roman" w:hAnsi="Times New Roman"/>
          <w:sz w:val="26"/>
          <w:szCs w:val="26"/>
        </w:rPr>
        <w:t xml:space="preserve"> «группа риска» -</w:t>
      </w:r>
      <w:r>
        <w:rPr>
          <w:rFonts w:ascii="Times New Roman" w:hAnsi="Times New Roman"/>
          <w:sz w:val="26"/>
          <w:szCs w:val="26"/>
        </w:rPr>
        <w:t xml:space="preserve">  </w:t>
      </w:r>
      <w:r w:rsidRPr="00676BCA">
        <w:rPr>
          <w:rFonts w:ascii="Times New Roman" w:hAnsi="Times New Roman"/>
          <w:sz w:val="26"/>
          <w:szCs w:val="26"/>
        </w:rPr>
        <w:t xml:space="preserve">9 человек. На психологическом учете - 10 человек. С учащимися обеих категорий проводились диагностики, регулярные индивидуальные беседы и консультации, а также беседы с их родителями. На каждого учащегося группы риска была заведена индивидуальная карточка, в которой отражались все данные по ребенку и  результаты всех проведенных диагностик. Велся журнал консультаций с учащимися группы риска, где фиксировались все встречи и беседы. </w:t>
      </w:r>
    </w:p>
    <w:p w:rsidR="00981EF2" w:rsidRPr="00676BCA" w:rsidRDefault="00981EF2" w:rsidP="00981EF2">
      <w:pPr>
        <w:pStyle w:val="3b"/>
        <w:ind w:left="390" w:firstLine="70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6. </w:t>
      </w:r>
      <w:r w:rsidRPr="00676BCA">
        <w:rPr>
          <w:rFonts w:ascii="Times New Roman" w:hAnsi="Times New Roman"/>
          <w:b/>
          <w:sz w:val="26"/>
          <w:szCs w:val="26"/>
        </w:rPr>
        <w:t>Методическая работа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В 2018/2019 учебном году</w:t>
      </w:r>
      <w:r>
        <w:rPr>
          <w:rFonts w:ascii="Times New Roman" w:hAnsi="Times New Roman"/>
          <w:sz w:val="26"/>
          <w:szCs w:val="26"/>
        </w:rPr>
        <w:t xml:space="preserve"> психолог Кузнецова С.И.</w:t>
      </w:r>
      <w:r w:rsidRPr="00676BCA">
        <w:rPr>
          <w:rFonts w:ascii="Times New Roman" w:hAnsi="Times New Roman"/>
          <w:sz w:val="26"/>
          <w:szCs w:val="26"/>
        </w:rPr>
        <w:t>: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1. Участие в финале конкурса «Педагог-психолог 2019», муниципальный этап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2. Участие в республиканском семинаре «Психологические аспекты профилактики правонарушений»</w:t>
      </w:r>
      <w:r>
        <w:rPr>
          <w:rFonts w:ascii="Times New Roman" w:hAnsi="Times New Roman"/>
          <w:sz w:val="26"/>
          <w:szCs w:val="26"/>
        </w:rPr>
        <w:t>,</w:t>
      </w:r>
      <w:r w:rsidRPr="00676BCA">
        <w:rPr>
          <w:rFonts w:ascii="Times New Roman" w:hAnsi="Times New Roman"/>
          <w:sz w:val="26"/>
          <w:szCs w:val="26"/>
        </w:rPr>
        <w:t xml:space="preserve"> г. Казань ИРО</w:t>
      </w:r>
    </w:p>
    <w:p w:rsidR="00981EF2" w:rsidRPr="00676BCA" w:rsidRDefault="00981EF2" w:rsidP="00981EF2">
      <w:pPr>
        <w:pStyle w:val="3b"/>
        <w:numPr>
          <w:ilvl w:val="0"/>
          <w:numId w:val="24"/>
        </w:numPr>
        <w:ind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Посещение   городских и республиканских семинаров, всеобучей, практикумов по линии ИМЦ, по линии ЦППП «Диалог»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b/>
          <w:sz w:val="26"/>
          <w:szCs w:val="26"/>
        </w:rPr>
      </w:pPr>
      <w:r w:rsidRPr="00676BCA">
        <w:rPr>
          <w:rFonts w:ascii="Times New Roman" w:hAnsi="Times New Roman"/>
          <w:b/>
          <w:sz w:val="26"/>
          <w:szCs w:val="26"/>
        </w:rPr>
        <w:t>Выводы:</w:t>
      </w:r>
    </w:p>
    <w:p w:rsidR="00981EF2" w:rsidRPr="00676BCA" w:rsidRDefault="00981EF2" w:rsidP="00981EF2">
      <w:pPr>
        <w:pStyle w:val="3b"/>
        <w:ind w:left="390" w:firstLine="709"/>
        <w:jc w:val="both"/>
        <w:rPr>
          <w:rFonts w:ascii="Times New Roman" w:hAnsi="Times New Roman"/>
          <w:sz w:val="26"/>
          <w:szCs w:val="26"/>
        </w:rPr>
      </w:pPr>
      <w:r w:rsidRPr="00676BCA">
        <w:rPr>
          <w:rFonts w:ascii="Times New Roman" w:hAnsi="Times New Roman"/>
          <w:sz w:val="26"/>
          <w:szCs w:val="26"/>
        </w:rPr>
        <w:t>Таким образом, в 2018/2019 учебном году работа велась в прежнем русле:  стандартные  ежегодные диагностики, стандартные профилактические и коррекционно-развивающие занятия.</w:t>
      </w:r>
      <w:r>
        <w:rPr>
          <w:rFonts w:ascii="Times New Roman" w:hAnsi="Times New Roman"/>
          <w:sz w:val="26"/>
          <w:szCs w:val="26"/>
        </w:rPr>
        <w:t xml:space="preserve"> Есть хорошие результаты</w:t>
      </w:r>
      <w:r w:rsidRPr="00676BCA">
        <w:rPr>
          <w:rFonts w:ascii="Times New Roman" w:hAnsi="Times New Roman"/>
          <w:sz w:val="26"/>
          <w:szCs w:val="26"/>
        </w:rPr>
        <w:t xml:space="preserve"> в сфере профилактической, диагностической, коррекционной работы: добавился ряд коррекционных групповых занятий, в частности с тревожными детьми, больше проведено  консультаций со всеми участниками образовательного процесса, выстроена работа с учащимися «группы риска». </w:t>
      </w:r>
    </w:p>
    <w:p w:rsidR="00981EF2" w:rsidRDefault="00981EF2" w:rsidP="00981EF2">
      <w:pPr>
        <w:ind w:firstLine="0"/>
        <w:rPr>
          <w:rFonts w:cs="Times New Roman"/>
          <w:szCs w:val="26"/>
        </w:rPr>
      </w:pPr>
    </w:p>
    <w:p w:rsidR="00981EF2" w:rsidRDefault="00981EF2" w:rsidP="00981EF2">
      <w:pPr>
        <w:ind w:firstLine="0"/>
        <w:jc w:val="center"/>
        <w:rPr>
          <w:rFonts w:cs="Times New Roman"/>
          <w:b/>
          <w:color w:val="000000" w:themeColor="text1"/>
          <w:szCs w:val="26"/>
        </w:rPr>
      </w:pPr>
      <w:r w:rsidRPr="00776F63">
        <w:rPr>
          <w:rFonts w:cs="Times New Roman"/>
          <w:b/>
          <w:color w:val="000000" w:themeColor="text1"/>
          <w:szCs w:val="26"/>
        </w:rPr>
        <w:t>9. Информационно-методическое обеспечение и работа библиотеки</w:t>
      </w:r>
    </w:p>
    <w:p w:rsidR="00981EF2" w:rsidRDefault="00981EF2" w:rsidP="00981EF2">
      <w:pPr>
        <w:ind w:firstLine="0"/>
        <w:jc w:val="center"/>
        <w:rPr>
          <w:rFonts w:cs="Times New Roman"/>
          <w:b/>
          <w:color w:val="000000" w:themeColor="text1"/>
          <w:szCs w:val="26"/>
        </w:rPr>
      </w:pP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Библиотека работала по плану, утвержденному администрацией школы, опираясь на разделы общешкольного плана учебно-воспитательной работы.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30"/>
        <w:gridCol w:w="1984"/>
      </w:tblGrid>
      <w:tr w:rsidR="00981EF2" w:rsidRPr="00351BA3" w:rsidTr="00032F9B">
        <w:trPr>
          <w:trHeight w:val="292"/>
        </w:trPr>
        <w:tc>
          <w:tcPr>
            <w:tcW w:w="8330" w:type="dxa"/>
          </w:tcPr>
          <w:p w:rsidR="00981EF2" w:rsidRPr="00351BA3" w:rsidRDefault="00981EF2" w:rsidP="00032F9B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Количество  посадочных мест в читальном зале библиотеки</w:t>
            </w:r>
          </w:p>
        </w:tc>
        <w:tc>
          <w:tcPr>
            <w:tcW w:w="1984" w:type="dxa"/>
          </w:tcPr>
          <w:p w:rsidR="00981EF2" w:rsidRPr="00351BA3" w:rsidRDefault="00981EF2" w:rsidP="00032F9B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20</w:t>
            </w:r>
          </w:p>
        </w:tc>
      </w:tr>
      <w:tr w:rsidR="00981EF2" w:rsidRPr="00351BA3" w:rsidTr="00032F9B">
        <w:trPr>
          <w:trHeight w:val="554"/>
        </w:trPr>
        <w:tc>
          <w:tcPr>
            <w:tcW w:w="8330" w:type="dxa"/>
          </w:tcPr>
          <w:p w:rsidR="00981EF2" w:rsidRPr="00351BA3" w:rsidRDefault="00981EF2" w:rsidP="00032F9B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1984" w:type="dxa"/>
          </w:tcPr>
          <w:p w:rsidR="00981EF2" w:rsidRPr="00351BA3" w:rsidRDefault="00981EF2" w:rsidP="00032F9B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473</w:t>
            </w:r>
          </w:p>
        </w:tc>
      </w:tr>
      <w:tr w:rsidR="00981EF2" w:rsidRPr="00351BA3" w:rsidTr="00032F9B">
        <w:trPr>
          <w:trHeight w:val="554"/>
        </w:trPr>
        <w:tc>
          <w:tcPr>
            <w:tcW w:w="8330" w:type="dxa"/>
          </w:tcPr>
          <w:p w:rsidR="00981EF2" w:rsidRPr="00351BA3" w:rsidRDefault="00981EF2" w:rsidP="00032F9B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1984" w:type="dxa"/>
          </w:tcPr>
          <w:p w:rsidR="00981EF2" w:rsidRPr="00351BA3" w:rsidRDefault="00981EF2" w:rsidP="00032F9B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303</w:t>
            </w:r>
          </w:p>
        </w:tc>
      </w:tr>
      <w:tr w:rsidR="00981EF2" w:rsidRPr="00351BA3" w:rsidTr="00032F9B">
        <w:trPr>
          <w:trHeight w:val="570"/>
        </w:trPr>
        <w:tc>
          <w:tcPr>
            <w:tcW w:w="8330" w:type="dxa"/>
          </w:tcPr>
          <w:p w:rsidR="00981EF2" w:rsidRPr="00351BA3" w:rsidRDefault="00981EF2" w:rsidP="00032F9B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i/>
                <w:color w:val="000000" w:themeColor="text1"/>
                <w:szCs w:val="26"/>
                <w:lang w:eastAsia="ru-RU"/>
              </w:rPr>
              <w:t>Процент обеспеченности учебной литературой федерального и регионального перечней</w:t>
            </w:r>
          </w:p>
        </w:tc>
        <w:tc>
          <w:tcPr>
            <w:tcW w:w="1984" w:type="dxa"/>
          </w:tcPr>
          <w:p w:rsidR="00981EF2" w:rsidRPr="00351BA3" w:rsidRDefault="00981EF2" w:rsidP="00032F9B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100%</w:t>
            </w:r>
          </w:p>
        </w:tc>
      </w:tr>
      <w:tr w:rsidR="00981EF2" w:rsidRPr="00351BA3" w:rsidTr="00032F9B">
        <w:trPr>
          <w:trHeight w:val="292"/>
        </w:trPr>
        <w:tc>
          <w:tcPr>
            <w:tcW w:w="8330" w:type="dxa"/>
          </w:tcPr>
          <w:p w:rsidR="00981EF2" w:rsidRPr="00351BA3" w:rsidRDefault="00981EF2" w:rsidP="00032F9B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Общее количество экземпляров книжного фонда</w:t>
            </w:r>
          </w:p>
        </w:tc>
        <w:tc>
          <w:tcPr>
            <w:tcW w:w="1984" w:type="dxa"/>
          </w:tcPr>
          <w:p w:rsidR="00981EF2" w:rsidRPr="00351BA3" w:rsidRDefault="00981EF2" w:rsidP="00032F9B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20854</w:t>
            </w:r>
          </w:p>
        </w:tc>
      </w:tr>
      <w:tr w:rsidR="00981EF2" w:rsidRPr="00351BA3" w:rsidTr="00032F9B">
        <w:trPr>
          <w:trHeight w:val="292"/>
        </w:trPr>
        <w:tc>
          <w:tcPr>
            <w:tcW w:w="8330" w:type="dxa"/>
          </w:tcPr>
          <w:p w:rsidR="00981EF2" w:rsidRPr="00351BA3" w:rsidRDefault="00981EF2" w:rsidP="00032F9B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Количество названий ежегодных подписных изданий</w:t>
            </w:r>
          </w:p>
        </w:tc>
        <w:tc>
          <w:tcPr>
            <w:tcW w:w="1984" w:type="dxa"/>
          </w:tcPr>
          <w:p w:rsidR="00981EF2" w:rsidRPr="00351BA3" w:rsidRDefault="00981EF2" w:rsidP="00032F9B">
            <w:pPr>
              <w:jc w:val="center"/>
              <w:rPr>
                <w:rFonts w:eastAsia="Times New Roman" w:cs="Times New Roman"/>
                <w:bCs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color w:val="000000" w:themeColor="text1"/>
                <w:szCs w:val="26"/>
                <w:lang w:eastAsia="ru-RU"/>
              </w:rPr>
              <w:t>20</w:t>
            </w:r>
          </w:p>
        </w:tc>
      </w:tr>
      <w:tr w:rsidR="00981EF2" w:rsidRPr="00351BA3" w:rsidTr="00032F9B">
        <w:trPr>
          <w:trHeight w:val="292"/>
        </w:trPr>
        <w:tc>
          <w:tcPr>
            <w:tcW w:w="8330" w:type="dxa"/>
          </w:tcPr>
          <w:p w:rsidR="00981EF2" w:rsidRPr="00351BA3" w:rsidRDefault="00981EF2" w:rsidP="00032F9B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i/>
                <w:color w:val="000000" w:themeColor="text1"/>
                <w:szCs w:val="26"/>
                <w:lang w:eastAsia="ru-RU"/>
              </w:rPr>
              <w:t>Количество компьютеров в библиотеке</w:t>
            </w:r>
          </w:p>
        </w:tc>
        <w:tc>
          <w:tcPr>
            <w:tcW w:w="1984" w:type="dxa"/>
          </w:tcPr>
          <w:p w:rsidR="00981EF2" w:rsidRPr="00351BA3" w:rsidRDefault="00981EF2" w:rsidP="00032F9B">
            <w:pPr>
              <w:jc w:val="center"/>
              <w:rPr>
                <w:rFonts w:eastAsia="Times New Roman" w:cs="Times New Roman"/>
                <w:bCs/>
                <w:color w:val="000000" w:themeColor="text1"/>
                <w:szCs w:val="26"/>
                <w:lang w:eastAsia="ru-RU"/>
              </w:rPr>
            </w:pPr>
            <w:r w:rsidRPr="00351BA3">
              <w:rPr>
                <w:rFonts w:eastAsia="Times New Roman" w:cs="Times New Roman"/>
                <w:bCs/>
                <w:color w:val="000000" w:themeColor="text1"/>
                <w:szCs w:val="26"/>
                <w:lang w:eastAsia="ru-RU"/>
              </w:rPr>
              <w:t>7</w:t>
            </w:r>
          </w:p>
        </w:tc>
      </w:tr>
    </w:tbl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С целью информирования учащихся и родителей составлен список учебников на новый 201</w:t>
      </w:r>
      <w:r>
        <w:rPr>
          <w:rFonts w:eastAsia="Times New Roman" w:cs="Times New Roman"/>
          <w:color w:val="000000" w:themeColor="text1"/>
          <w:szCs w:val="26"/>
          <w:lang w:eastAsia="ru-RU"/>
        </w:rPr>
        <w:t>8</w:t>
      </w: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/201</w:t>
      </w:r>
      <w:r>
        <w:rPr>
          <w:rFonts w:eastAsia="Times New Roman" w:cs="Times New Roman"/>
          <w:color w:val="000000" w:themeColor="text1"/>
          <w:szCs w:val="26"/>
          <w:lang w:eastAsia="ru-RU"/>
        </w:rPr>
        <w:t>9</w:t>
      </w: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учебный год. Своевременно были организованы выдача и прием учебников, получены и обработаны новые издания, составлены и сданы отчетные документы.</w:t>
      </w: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В 201</w:t>
      </w:r>
      <w:r>
        <w:rPr>
          <w:rFonts w:eastAsia="Times New Roman" w:cs="Times New Roman"/>
          <w:color w:val="000000" w:themeColor="text1"/>
          <w:szCs w:val="26"/>
          <w:lang w:eastAsia="ru-RU"/>
        </w:rPr>
        <w:t>8/</w:t>
      </w: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201</w:t>
      </w:r>
      <w:r>
        <w:rPr>
          <w:rFonts w:eastAsia="Times New Roman" w:cs="Times New Roman"/>
          <w:color w:val="000000" w:themeColor="text1"/>
          <w:szCs w:val="26"/>
          <w:lang w:eastAsia="ru-RU"/>
        </w:rPr>
        <w:t>9</w:t>
      </w: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учебном году работа школьной библиотеки была направлена на достижение следующих задач:</w:t>
      </w: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1. Обеспечение доступа участникам учебно-воспитательного процесса к информации, знаниям, культурным ценностям.</w:t>
      </w: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2. Формирование у читателей навыка независимого библиотечного пользователя.</w:t>
      </w: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3. Оказание помощи обучающимся, воспитанникам в социализации через книгу, развитие их творческого потенциала.</w:t>
      </w: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4. Содействие усвоению учебных предметов через организацию мероприятий, содействующих эмоциональному и культурному развитию детей.</w:t>
      </w: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5. Воспитание бережного отношения к школьному имуществу, к книге.</w:t>
      </w:r>
    </w:p>
    <w:p w:rsidR="00981EF2" w:rsidRPr="00351BA3" w:rsidRDefault="00981EF2" w:rsidP="00981EF2">
      <w:pPr>
        <w:spacing w:line="276" w:lineRule="auto"/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Библиотека работала по плану, утвержденному администрацией школы, опираясь на разделы общешкольного плана учебно-воспитательной работы.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Библиотека школы – структурное подразделение, которое осуществляет информационную поддержку и обеспечение учебно-воспитательного процесса.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Библиотека оснащена техническими средствами: 7 компьютеров, ксерокс, принтер, телевизор, подключена к сети Интернет 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Структура библиотеки многофункциональна: здесь и библиотечный фонд,  периодические издания, эл</w:t>
      </w:r>
      <w:r>
        <w:rPr>
          <w:rFonts w:eastAsia="Times New Roman" w:cs="Times New Roman"/>
          <w:color w:val="000000" w:themeColor="text1"/>
          <w:szCs w:val="26"/>
          <w:lang w:eastAsia="ru-RU"/>
        </w:rPr>
        <w:t>ектронные носители информации (</w:t>
      </w: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диски).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Библиотека располагает абонементом, читальным залом, книгохранилищем, художественным и научно-популярным книжным фондом, учебным фондом.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Работа школьной библиотеки направлена на воспитание любви к чтению, развитие художественного вкуса, совершенствование умения работать со справочной литературой, энциклопедиями, различными видами словарей.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В библиотеке проводятся библиотечные уроки и уроки или часы чтения и информационной культуры, где учащиеся знакомятся с тем, как надо искать и выбирать книгу, как организован книжный фонд, а также знакомятся с новинками детской и юношеской литературы, с периодическими изданиями. В работе используются различные формы и методы (беседы, игры, викторины, обзоры, презентации, книжные выставки и т.д.). 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lastRenderedPageBreak/>
        <w:t>Одной из повседневных форм работы является индивидуальная работа с читателями – это деятельность библиотекаря по удовлетворению запросов, консультирование при самостоятельном  выборе книг и в ходе процессов работы с ними.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 Одной из постоянных форм работы с читателями является книжная выставка. Цель книжной выставки: раскрыть круг интересной литературы, имеющейся в библиотеке.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Большая часть обучающихся всех классов записана и регулярно посещает библиотеку. В среднем в день библиотеку посещают 75-80 человек. Библиотекарь доводит до сведения педагогического коллектива и детей о вновь поступившей литературе, осуществляет контроль за читательскими формулярами обучающихся, оказывает помощь и содействие в в</w:t>
      </w:r>
      <w:r>
        <w:rPr>
          <w:rFonts w:eastAsia="Times New Roman" w:cs="Times New Roman"/>
          <w:color w:val="000000" w:themeColor="text1"/>
          <w:szCs w:val="26"/>
          <w:lang w:eastAsia="ru-RU"/>
        </w:rPr>
        <w:t>оспитательной работе с детьми (</w:t>
      </w: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>предлагает детям литературу, направленную на формирование общечеловеческих ценностей); делает обзор литературы, оформляет книжные выставки.</w:t>
      </w:r>
    </w:p>
    <w:p w:rsidR="00981EF2" w:rsidRPr="00351BA3" w:rsidRDefault="00981EF2" w:rsidP="00981EF2">
      <w:pPr>
        <w:rPr>
          <w:rFonts w:eastAsia="Times New Roman" w:cs="Times New Roman"/>
          <w:color w:val="000000" w:themeColor="text1"/>
          <w:szCs w:val="26"/>
          <w:lang w:eastAsia="ru-RU"/>
        </w:rPr>
      </w:pPr>
      <w:r w:rsidRPr="00351BA3">
        <w:rPr>
          <w:rFonts w:eastAsia="Times New Roman" w:cs="Times New Roman"/>
          <w:color w:val="000000" w:themeColor="text1"/>
          <w:szCs w:val="26"/>
          <w:lang w:eastAsia="ru-RU"/>
        </w:rPr>
        <w:t xml:space="preserve">    С целью привлечения  к систематическому чтению учащихся используются массовые фор</w:t>
      </w:r>
      <w:r>
        <w:rPr>
          <w:rFonts w:eastAsia="Times New Roman" w:cs="Times New Roman"/>
          <w:color w:val="000000" w:themeColor="text1"/>
          <w:szCs w:val="26"/>
          <w:lang w:eastAsia="ru-RU"/>
        </w:rPr>
        <w:t xml:space="preserve">мы библиотечного обслуживания.  </w:t>
      </w:r>
      <w:r w:rsidRPr="00351BA3">
        <w:rPr>
          <w:rFonts w:eastAsia="Times New Roman" w:cs="Times New Roman"/>
          <w:szCs w:val="26"/>
          <w:lang w:eastAsia="ru-RU"/>
        </w:rPr>
        <w:t>За 2015/2016 учебный год проведено:</w:t>
      </w:r>
    </w:p>
    <w:p w:rsidR="00981EF2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b/>
          <w:szCs w:val="26"/>
          <w:lang w:eastAsia="ru-RU"/>
        </w:rPr>
        <w:t xml:space="preserve">    Мероприятий</w:t>
      </w:r>
      <w:r>
        <w:rPr>
          <w:rFonts w:eastAsia="Times New Roman" w:cs="Times New Roman"/>
          <w:szCs w:val="26"/>
          <w:lang w:eastAsia="ru-RU"/>
        </w:rPr>
        <w:t xml:space="preserve"> (</w:t>
      </w:r>
      <w:r w:rsidRPr="00351BA3">
        <w:rPr>
          <w:rFonts w:eastAsia="Times New Roman" w:cs="Times New Roman"/>
          <w:szCs w:val="26"/>
          <w:lang w:eastAsia="ru-RU"/>
        </w:rPr>
        <w:t>бесед, обзоров, библиотечных уроков, презентаций и т.д.)</w:t>
      </w:r>
      <w:r>
        <w:rPr>
          <w:rFonts w:eastAsia="Times New Roman" w:cs="Times New Roman"/>
          <w:szCs w:val="26"/>
          <w:lang w:eastAsia="ru-RU"/>
        </w:rPr>
        <w:t>:</w:t>
      </w:r>
      <w:r w:rsidRPr="00351BA3">
        <w:rPr>
          <w:rFonts w:eastAsia="Times New Roman" w:cs="Times New Roman"/>
          <w:szCs w:val="26"/>
          <w:lang w:eastAsia="ru-RU"/>
        </w:rPr>
        <w:t xml:space="preserve"> 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1. «В добрый путь по морю знаний - экскурсия. Знакомство первоклассников с библиотекой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2. «4 ноября – День Народного Единства -  история праздника» - презентация – беседа для учащихся  6-х и 7-х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3. История олимпийских игр – презентация – беседа для учащихся 6-х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4. «Русской речи государь по прозванию Словарь» - словарный урок для учащихся 7-8-х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5. «Что? Где? Когда?» литературная игра для уч-ся 7-8-х классов.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6.  «Путешествие в сказку»  - библиотечный урок для 3-х классов 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7.  «Весёлая рулетка» - презентация –игра  для 5-х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8. «Жизнь моя для народа, все силы ему» - к 110 летию со дня рождения М. Джалиля -   презентация – беседа для учащихся 8-х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9. «Необычные книги» -  беседа – презентация для учащихся 4-х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10. «Самый умный» - интеллектуальная игра для 4-х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11. «Хитрые вопросы» - викторина для учащихся  4-х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12. «Звёздам навстречу» -  беседа -презентация для  учащихся 3-х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13. «Знание – сила » -викторина -  игра для учащихся  5-х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14 «Знатоки литературы» - викторина  для учащихся  5-х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15. Что мы знаем о космосе? – презентация – беседа для учащихся 3-4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16. О чем рассказал телескоп? – беседа для учащихся 5-х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17. Памятники литературным героям – презентация для учащихся 5-х классов</w:t>
      </w:r>
    </w:p>
    <w:p w:rsidR="00981EF2" w:rsidRPr="00351BA3" w:rsidRDefault="00981EF2" w:rsidP="00981EF2">
      <w:pPr>
        <w:tabs>
          <w:tab w:val="left" w:pos="900"/>
        </w:tabs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18. Животные в космосе – беседа для учащихся 4-5-х классов</w:t>
      </w:r>
    </w:p>
    <w:p w:rsidR="00981EF2" w:rsidRPr="00351BA3" w:rsidRDefault="00981EF2" w:rsidP="00981EF2">
      <w:pPr>
        <w:ind w:firstLine="0"/>
        <w:rPr>
          <w:rFonts w:eastAsia="Times New Roman" w:cs="Times New Roman"/>
          <w:b/>
          <w:szCs w:val="26"/>
          <w:lang w:eastAsia="ru-RU"/>
        </w:rPr>
      </w:pPr>
      <w:r w:rsidRPr="00351BA3">
        <w:rPr>
          <w:rFonts w:eastAsia="Times New Roman" w:cs="Times New Roman"/>
          <w:b/>
          <w:szCs w:val="26"/>
          <w:lang w:eastAsia="ru-RU"/>
        </w:rPr>
        <w:t xml:space="preserve">     Работа в  пришкольном лагере  в дни осенних каникул</w:t>
      </w:r>
    </w:p>
    <w:p w:rsidR="00981EF2" w:rsidRPr="00351BA3" w:rsidRDefault="00981EF2" w:rsidP="00981EF2">
      <w:pPr>
        <w:numPr>
          <w:ilvl w:val="0"/>
          <w:numId w:val="25"/>
        </w:numPr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«Почему бывает листопад?» - презентация – беседа об осеннем времени года.</w:t>
      </w:r>
    </w:p>
    <w:p w:rsidR="00981EF2" w:rsidRPr="00351BA3" w:rsidRDefault="00981EF2" w:rsidP="00981EF2">
      <w:pPr>
        <w:numPr>
          <w:ilvl w:val="0"/>
          <w:numId w:val="25"/>
        </w:numPr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Огонь ошибок не прощает» - презентация беседа</w:t>
      </w:r>
    </w:p>
    <w:p w:rsidR="00981EF2" w:rsidRPr="00351BA3" w:rsidRDefault="00981EF2" w:rsidP="00981EF2">
      <w:pPr>
        <w:numPr>
          <w:ilvl w:val="0"/>
          <w:numId w:val="25"/>
        </w:numPr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«Осень, славная пора! » - презентация – беседа</w:t>
      </w:r>
    </w:p>
    <w:p w:rsidR="00981EF2" w:rsidRPr="00351BA3" w:rsidRDefault="00981EF2" w:rsidP="00981EF2">
      <w:pPr>
        <w:numPr>
          <w:ilvl w:val="0"/>
          <w:numId w:val="25"/>
        </w:numPr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«Обо всем на свете» - игра</w:t>
      </w:r>
    </w:p>
    <w:p w:rsidR="00981EF2" w:rsidRPr="00351BA3" w:rsidRDefault="00981EF2" w:rsidP="00981EF2">
      <w:pPr>
        <w:ind w:firstLine="0"/>
        <w:rPr>
          <w:rFonts w:eastAsia="Times New Roman" w:cs="Times New Roman"/>
          <w:b/>
          <w:szCs w:val="26"/>
          <w:lang w:eastAsia="ru-RU"/>
        </w:rPr>
      </w:pPr>
      <w:r w:rsidRPr="00351BA3">
        <w:rPr>
          <w:rFonts w:eastAsia="Times New Roman" w:cs="Times New Roman"/>
          <w:b/>
          <w:szCs w:val="26"/>
          <w:lang w:eastAsia="ru-RU"/>
        </w:rPr>
        <w:t xml:space="preserve">    Работа в  пришкольном лагере  в дни весенних каникул</w:t>
      </w:r>
    </w:p>
    <w:p w:rsidR="00981EF2" w:rsidRPr="00351BA3" w:rsidRDefault="00981EF2" w:rsidP="00981EF2">
      <w:pPr>
        <w:numPr>
          <w:ilvl w:val="0"/>
          <w:numId w:val="26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 «Ура, каникулы!» - беседа о правилах безопасности в дни весенних каникул</w:t>
      </w:r>
    </w:p>
    <w:p w:rsidR="00981EF2" w:rsidRPr="00351BA3" w:rsidRDefault="00981EF2" w:rsidP="00981EF2">
      <w:pPr>
        <w:numPr>
          <w:ilvl w:val="0"/>
          <w:numId w:val="26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 «Осторожно, Весна!» беседа о правилах безопасности на льду»</w:t>
      </w:r>
    </w:p>
    <w:p w:rsidR="00981EF2" w:rsidRPr="00351BA3" w:rsidRDefault="00981EF2" w:rsidP="00981EF2">
      <w:pPr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3.  «Литературный винегрет» - игра</w:t>
      </w:r>
    </w:p>
    <w:p w:rsidR="00981EF2" w:rsidRPr="00351BA3" w:rsidRDefault="00981EF2" w:rsidP="00981EF2">
      <w:pPr>
        <w:ind w:firstLine="0"/>
        <w:rPr>
          <w:rFonts w:eastAsia="Times New Roman" w:cs="Times New Roman"/>
          <w:b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       </w:t>
      </w:r>
      <w:r w:rsidRPr="00351BA3">
        <w:rPr>
          <w:rFonts w:eastAsia="Times New Roman" w:cs="Times New Roman"/>
          <w:b/>
          <w:szCs w:val="26"/>
          <w:lang w:eastAsia="ru-RU"/>
        </w:rPr>
        <w:t>Работа с пришкольным лагерем в дни летних каникул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 «Правила поведения летом» - беседа.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lastRenderedPageBreak/>
        <w:t xml:space="preserve"> «Огонь друг или враг?»  – беседа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«Хочу быть пожарным» – игра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 «Солнечный лучик» -  презентация – игра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«Своя игра» -  презентация – игра;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«Путешествие по сказкам» -  игра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>«Хочу всё знать» презентация – игра</w:t>
      </w:r>
    </w:p>
    <w:p w:rsidR="00981EF2" w:rsidRPr="00351BA3" w:rsidRDefault="00981EF2" w:rsidP="00981EF2">
      <w:pPr>
        <w:numPr>
          <w:ilvl w:val="0"/>
          <w:numId w:val="27"/>
        </w:numPr>
        <w:ind w:left="0" w:firstLine="0"/>
        <w:jc w:val="left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 «Комната находок» - игра</w:t>
      </w:r>
    </w:p>
    <w:p w:rsidR="00981EF2" w:rsidRPr="00351BA3" w:rsidRDefault="00981EF2" w:rsidP="00981EF2">
      <w:pPr>
        <w:ind w:firstLine="0"/>
        <w:rPr>
          <w:rFonts w:eastAsia="Times New Roman" w:cs="Times New Roman"/>
          <w:szCs w:val="26"/>
          <w:lang w:eastAsia="ru-RU"/>
        </w:rPr>
      </w:pPr>
      <w:r w:rsidRPr="00351BA3">
        <w:rPr>
          <w:rFonts w:eastAsia="Times New Roman" w:cs="Times New Roman"/>
          <w:szCs w:val="26"/>
          <w:lang w:eastAsia="ru-RU"/>
        </w:rPr>
        <w:t xml:space="preserve">          </w:t>
      </w:r>
      <w:r w:rsidRPr="00351BA3">
        <w:rPr>
          <w:rFonts w:eastAsia="Times New Roman" w:cs="Times New Roman"/>
          <w:b/>
          <w:szCs w:val="26"/>
          <w:lang w:eastAsia="ru-RU"/>
        </w:rPr>
        <w:t xml:space="preserve">Книжные выставки:  </w:t>
      </w:r>
      <w:r w:rsidRPr="00351BA3">
        <w:rPr>
          <w:rFonts w:eastAsia="Times New Roman" w:cs="Times New Roman"/>
          <w:szCs w:val="26"/>
          <w:lang w:eastAsia="ru-RU"/>
        </w:rPr>
        <w:t>Учителями славится Россия; 4 ноября – День Народного Единства; Мой край, задумчивый и нежный; Экстремизм  и терроризм – чрезвычайные опасности для общества и государства; 100-летие со дня рождения К.М. Симонова; Словари – наши друзья и помощники; Строки, опаленные войной; Новогодний фейерверк и т.д.</w:t>
      </w:r>
    </w:p>
    <w:p w:rsidR="00981EF2" w:rsidRPr="00A4299F" w:rsidRDefault="00981EF2" w:rsidP="00981EF2">
      <w:pPr>
        <w:pStyle w:val="3"/>
        <w:numPr>
          <w:ilvl w:val="0"/>
          <w:numId w:val="0"/>
        </w:numPr>
        <w:ind w:left="720" w:hanging="720"/>
      </w:pPr>
      <w:r>
        <w:t>10. Общие выводы</w:t>
      </w:r>
    </w:p>
    <w:p w:rsidR="00981EF2" w:rsidRPr="002464B1" w:rsidRDefault="00981EF2" w:rsidP="00981EF2">
      <w:pPr>
        <w:rPr>
          <w:rFonts w:eastAsia="Times New Roman" w:cs="Times New Roman"/>
          <w:szCs w:val="26"/>
          <w:lang w:eastAsia="ru-RU"/>
        </w:rPr>
      </w:pPr>
      <w:r w:rsidRPr="00A4299F">
        <w:rPr>
          <w:rFonts w:eastAsia="Times New Roman" w:cs="Times New Roman"/>
          <w:szCs w:val="26"/>
          <w:lang w:eastAsia="ru-RU"/>
        </w:rPr>
        <w:t xml:space="preserve">1. </w:t>
      </w:r>
      <w:r w:rsidRPr="002464B1">
        <w:rPr>
          <w:rFonts w:eastAsia="Times New Roman" w:cs="Times New Roman"/>
          <w:szCs w:val="26"/>
          <w:lang w:eastAsia="ru-RU"/>
        </w:rPr>
        <w:t>Анализ  результатов отслеживания уровня подготовки учащихся по предметам базисного учебного плана за  три  учебных года позволяет констатировать стабильные результаты по успеваемости и качеству ЗУН.</w:t>
      </w:r>
    </w:p>
    <w:p w:rsidR="00981EF2" w:rsidRPr="002464B1" w:rsidRDefault="00981EF2" w:rsidP="00981EF2">
      <w:pPr>
        <w:rPr>
          <w:rFonts w:eastAsia="Times New Roman" w:cs="Times New Roman"/>
          <w:szCs w:val="26"/>
          <w:lang w:eastAsia="ru-RU"/>
        </w:rPr>
      </w:pPr>
      <w:r w:rsidRPr="002464B1">
        <w:rPr>
          <w:rFonts w:eastAsia="Times New Roman" w:cs="Times New Roman"/>
          <w:szCs w:val="26"/>
          <w:lang w:eastAsia="ru-RU"/>
        </w:rPr>
        <w:t>2. Результаты государственной итоговой аттестации за последние три года свидетельствуют о соответствии уровня и качества подготовки</w:t>
      </w:r>
      <w:r>
        <w:rPr>
          <w:rFonts w:eastAsia="Times New Roman" w:cs="Times New Roman"/>
          <w:szCs w:val="26"/>
          <w:lang w:eastAsia="ru-RU"/>
        </w:rPr>
        <w:t xml:space="preserve"> основной части</w:t>
      </w:r>
      <w:r w:rsidRPr="002464B1">
        <w:rPr>
          <w:rFonts w:eastAsia="Times New Roman" w:cs="Times New Roman"/>
          <w:szCs w:val="26"/>
          <w:lang w:eastAsia="ru-RU"/>
        </w:rPr>
        <w:t xml:space="preserve"> выпускников требованиям федеральных государственных образовательных стандартов.</w:t>
      </w:r>
      <w:r>
        <w:rPr>
          <w:rFonts w:eastAsia="Times New Roman" w:cs="Times New Roman"/>
          <w:szCs w:val="26"/>
          <w:lang w:eastAsia="ru-RU"/>
        </w:rPr>
        <w:t xml:space="preserve"> В тоже время следует усилить работу со слабоуспевающими учениками, чтобы снизить количество выпускников, не получивших аттестаты об основном общем образовании.</w:t>
      </w:r>
    </w:p>
    <w:p w:rsidR="005E0A74" w:rsidRPr="002464B1" w:rsidRDefault="00981EF2" w:rsidP="005E0A74">
      <w:pPr>
        <w:rPr>
          <w:rFonts w:eastAsia="Times New Roman" w:cs="Times New Roman"/>
          <w:bCs/>
          <w:szCs w:val="26"/>
          <w:lang w:eastAsia="ru-RU"/>
        </w:rPr>
      </w:pPr>
      <w:r w:rsidRPr="002464B1">
        <w:rPr>
          <w:rFonts w:eastAsia="Times New Roman" w:cs="Times New Roman"/>
          <w:bCs/>
          <w:szCs w:val="26"/>
          <w:lang w:eastAsia="ru-RU"/>
        </w:rPr>
        <w:t xml:space="preserve">3. </w:t>
      </w:r>
      <w:r w:rsidR="005E0A74" w:rsidRPr="002464B1">
        <w:rPr>
          <w:rFonts w:eastAsia="Times New Roman" w:cs="Times New Roman"/>
          <w:bCs/>
          <w:szCs w:val="26"/>
          <w:lang w:eastAsia="ru-RU"/>
        </w:rPr>
        <w:t>Наличие системы мониторинга качества образовательной подготовки учащихся позволяет своевременно корректировать и направлять усилия педагогов и учеников на полное освоение государственных стандартов образования.</w:t>
      </w:r>
      <w:r w:rsidR="005E0A74">
        <w:rPr>
          <w:rFonts w:eastAsia="Times New Roman" w:cs="Times New Roman"/>
          <w:bCs/>
          <w:szCs w:val="26"/>
          <w:lang w:eastAsia="ru-RU"/>
        </w:rPr>
        <w:t xml:space="preserve"> Наряду с этим следует обратить особое внимание на воспитательную работу как инструмент, позволяющий повысить качество обучения.</w:t>
      </w:r>
    </w:p>
    <w:p w:rsidR="00981EF2" w:rsidRPr="00A4299F" w:rsidRDefault="00981EF2" w:rsidP="00916384">
      <w:pPr>
        <w:rPr>
          <w:rFonts w:eastAsia="Times New Roman" w:cs="Times New Roman"/>
          <w:color w:val="C00000"/>
          <w:szCs w:val="26"/>
          <w:lang w:eastAsia="ru-RU"/>
        </w:rPr>
      </w:pPr>
      <w:bookmarkStart w:id="0" w:name="_GoBack"/>
      <w:bookmarkEnd w:id="0"/>
      <w:r w:rsidRPr="00AF6EAE">
        <w:rPr>
          <w:rFonts w:eastAsia="Times New Roman" w:cs="Times New Roman"/>
          <w:szCs w:val="26"/>
          <w:lang w:eastAsia="ru-RU"/>
        </w:rPr>
        <w:t>4</w:t>
      </w:r>
      <w:r w:rsidRPr="00AF6EAE">
        <w:rPr>
          <w:rFonts w:eastAsia="Times New Roman" w:cs="Times New Roman"/>
          <w:color w:val="FF0000"/>
          <w:szCs w:val="26"/>
          <w:lang w:eastAsia="ru-RU"/>
        </w:rPr>
        <w:t xml:space="preserve">. </w:t>
      </w:r>
      <w:r w:rsidR="00AF6EAE">
        <w:rPr>
          <w:rFonts w:eastAsia="Times New Roman" w:cs="Times New Roman"/>
          <w:szCs w:val="26"/>
          <w:lang w:eastAsia="ru-RU"/>
        </w:rPr>
        <w:t>По итогам года в школе имеются обучающиеся, состоящие на различных видах учета, поэтому в следующем учебном году следует усилить воспитательную работу школы и расширить охват обучающихся внеурочной деятельностью</w:t>
      </w:r>
      <w:r w:rsidR="00916384">
        <w:rPr>
          <w:rFonts w:eastAsia="Times New Roman" w:cs="Times New Roman"/>
          <w:szCs w:val="26"/>
          <w:lang w:eastAsia="ru-RU"/>
        </w:rPr>
        <w:t>. Целесообразно в</w:t>
      </w:r>
      <w:r w:rsidRPr="002464B1">
        <w:rPr>
          <w:rFonts w:eastAsia="Times New Roman" w:cs="Times New Roman"/>
          <w:szCs w:val="26"/>
          <w:lang w:eastAsia="ru-RU"/>
        </w:rPr>
        <w:t xml:space="preserve"> 2019-2020 учебном году </w:t>
      </w:r>
      <w:r w:rsidR="00916384">
        <w:rPr>
          <w:rFonts w:eastAsia="Times New Roman" w:cs="Times New Roman"/>
          <w:szCs w:val="26"/>
          <w:lang w:eastAsia="ru-RU"/>
        </w:rPr>
        <w:t>начать</w:t>
      </w:r>
      <w:r w:rsidRPr="002464B1">
        <w:rPr>
          <w:rFonts w:eastAsia="Times New Roman" w:cs="Times New Roman"/>
          <w:szCs w:val="26"/>
          <w:lang w:eastAsia="ru-RU"/>
        </w:rPr>
        <w:t xml:space="preserve"> работать над методической темой</w:t>
      </w:r>
      <w:r w:rsidRPr="002464B1">
        <w:rPr>
          <w:rFonts w:eastAsia="Times New Roman" w:cs="Times New Roman"/>
          <w:b/>
          <w:szCs w:val="26"/>
          <w:lang w:eastAsia="ru-RU"/>
        </w:rPr>
        <w:t xml:space="preserve"> </w:t>
      </w:r>
      <w:r w:rsidRPr="002464B1">
        <w:rPr>
          <w:rFonts w:eastAsia="Times New Roman" w:cs="Times New Roman"/>
          <w:bCs/>
          <w:iCs/>
          <w:szCs w:val="26"/>
          <w:lang w:eastAsia="ru-RU"/>
        </w:rPr>
        <w:t>«Воспитание как стратегический приоритет развития образовательной среды школы в условиях реализации ФГОС»</w:t>
      </w:r>
      <w:r>
        <w:rPr>
          <w:rFonts w:eastAsia="Times New Roman" w:cs="Times New Roman"/>
          <w:color w:val="C00000"/>
          <w:szCs w:val="26"/>
          <w:lang w:eastAsia="ru-RU"/>
        </w:rPr>
        <w:t>.</w:t>
      </w:r>
    </w:p>
    <w:p w:rsidR="00981EF2" w:rsidRPr="00776F63" w:rsidRDefault="00981EF2" w:rsidP="00981EF2">
      <w:pPr>
        <w:ind w:firstLine="0"/>
        <w:jc w:val="center"/>
        <w:rPr>
          <w:rFonts w:cs="Times New Roman"/>
          <w:szCs w:val="26"/>
        </w:rPr>
      </w:pPr>
    </w:p>
    <w:p w:rsidR="00EB63B6" w:rsidRDefault="00EB63B6"/>
    <w:sectPr w:rsidR="00EB63B6" w:rsidSect="00AF6EA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PragmaticaC">
    <w:altName w:val="MS Mincho"/>
    <w:panose1 w:val="00000000000000000000"/>
    <w:charset w:val="80"/>
    <w:family w:val="decorative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2D60378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83C1C62"/>
    <w:multiLevelType w:val="hybridMultilevel"/>
    <w:tmpl w:val="01BAB5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965CCD"/>
    <w:multiLevelType w:val="hybridMultilevel"/>
    <w:tmpl w:val="E4AE8F0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05220"/>
    <w:multiLevelType w:val="hybridMultilevel"/>
    <w:tmpl w:val="5CD81F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D20A6B"/>
    <w:multiLevelType w:val="hybridMultilevel"/>
    <w:tmpl w:val="9C9C94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146DD2"/>
    <w:multiLevelType w:val="hybridMultilevel"/>
    <w:tmpl w:val="1F8A51E8"/>
    <w:lvl w:ilvl="0" w:tplc="ED825AC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6CE63AE"/>
    <w:multiLevelType w:val="hybridMultilevel"/>
    <w:tmpl w:val="5434D716"/>
    <w:lvl w:ilvl="0" w:tplc="EB2C8AE0">
      <w:start w:val="1"/>
      <w:numFmt w:val="bullet"/>
      <w:lvlText w:val=""/>
      <w:lvlJc w:val="left"/>
      <w:pPr>
        <w:tabs>
          <w:tab w:val="num" w:pos="945"/>
        </w:tabs>
        <w:ind w:left="945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7">
    <w:nsid w:val="284F13F4"/>
    <w:multiLevelType w:val="hybridMultilevel"/>
    <w:tmpl w:val="906049F8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3F44307"/>
    <w:multiLevelType w:val="hybridMultilevel"/>
    <w:tmpl w:val="171280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4042E31"/>
    <w:multiLevelType w:val="hybridMultilevel"/>
    <w:tmpl w:val="E03E66E6"/>
    <w:lvl w:ilvl="0" w:tplc="F80686A4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0">
    <w:nsid w:val="36B27CEF"/>
    <w:multiLevelType w:val="hybridMultilevel"/>
    <w:tmpl w:val="46A811B4"/>
    <w:lvl w:ilvl="0" w:tplc="28D85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E11350"/>
    <w:multiLevelType w:val="singleLevel"/>
    <w:tmpl w:val="B81E106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87C26AC"/>
    <w:multiLevelType w:val="hybridMultilevel"/>
    <w:tmpl w:val="430C83C4"/>
    <w:lvl w:ilvl="0" w:tplc="5DAC2E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0B03BB"/>
    <w:multiLevelType w:val="hybridMultilevel"/>
    <w:tmpl w:val="7F9CF37A"/>
    <w:lvl w:ilvl="0" w:tplc="28D859EE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370B60"/>
    <w:multiLevelType w:val="hybridMultilevel"/>
    <w:tmpl w:val="2B048510"/>
    <w:lvl w:ilvl="0" w:tplc="FFFFFFFF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B4D1788"/>
    <w:multiLevelType w:val="hybridMultilevel"/>
    <w:tmpl w:val="86CA5A1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945607"/>
    <w:multiLevelType w:val="hybridMultilevel"/>
    <w:tmpl w:val="885EFB6C"/>
    <w:lvl w:ilvl="0" w:tplc="FAD44900">
      <w:start w:val="8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  <w:lang w:val="ru-RU"/>
      </w:rPr>
    </w:lvl>
    <w:lvl w:ilvl="1" w:tplc="04190003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18532FB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8">
    <w:nsid w:val="5C630502"/>
    <w:multiLevelType w:val="hybridMultilevel"/>
    <w:tmpl w:val="F118A612"/>
    <w:lvl w:ilvl="0" w:tplc="6E2292EC">
      <w:start w:val="1"/>
      <w:numFmt w:val="decimal"/>
      <w:lvlText w:val="%1."/>
      <w:lvlJc w:val="left"/>
      <w:pPr>
        <w:ind w:left="1654" w:hanging="94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CC66CC0"/>
    <w:multiLevelType w:val="hybridMultilevel"/>
    <w:tmpl w:val="1EF05CE6"/>
    <w:lvl w:ilvl="0" w:tplc="A5B0BD0C">
      <w:start w:val="1"/>
      <w:numFmt w:val="upperRoman"/>
      <w:lvlText w:val="%1."/>
      <w:lvlJc w:val="left"/>
      <w:pPr>
        <w:ind w:left="1080" w:hanging="72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3552F3"/>
    <w:multiLevelType w:val="hybridMultilevel"/>
    <w:tmpl w:val="0C9AAAE4"/>
    <w:lvl w:ilvl="0" w:tplc="DCB824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0D33F94"/>
    <w:multiLevelType w:val="hybridMultilevel"/>
    <w:tmpl w:val="402ADD0A"/>
    <w:lvl w:ilvl="0" w:tplc="72D268F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4C43D2"/>
    <w:multiLevelType w:val="hybridMultilevel"/>
    <w:tmpl w:val="2F961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5B5905"/>
    <w:multiLevelType w:val="hybridMultilevel"/>
    <w:tmpl w:val="9E1C472C"/>
    <w:lvl w:ilvl="0" w:tplc="99EEA4F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97446C1"/>
    <w:multiLevelType w:val="hybridMultilevel"/>
    <w:tmpl w:val="7E20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592702"/>
    <w:multiLevelType w:val="hybridMultilevel"/>
    <w:tmpl w:val="180A8122"/>
    <w:lvl w:ilvl="0" w:tplc="5A562E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05620A"/>
    <w:multiLevelType w:val="hybridMultilevel"/>
    <w:tmpl w:val="AB6E0D6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13"/>
  </w:num>
  <w:num w:numId="5">
    <w:abstractNumId w:val="1"/>
  </w:num>
  <w:num w:numId="6">
    <w:abstractNumId w:val="10"/>
  </w:num>
  <w:num w:numId="7">
    <w:abstractNumId w:val="25"/>
  </w:num>
  <w:num w:numId="8">
    <w:abstractNumId w:val="0"/>
    <w:lvlOverride w:ilvl="0">
      <w:startOverride w:val="1"/>
    </w:lvlOverride>
  </w:num>
  <w:num w:numId="9">
    <w:abstractNumId w:val="11"/>
  </w:num>
  <w:num w:numId="10">
    <w:abstractNumId w:val="17"/>
  </w:num>
  <w:num w:numId="11">
    <w:abstractNumId w:val="23"/>
  </w:num>
  <w:num w:numId="12">
    <w:abstractNumId w:val="26"/>
  </w:num>
  <w:num w:numId="13">
    <w:abstractNumId w:val="19"/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18"/>
  </w:num>
  <w:num w:numId="17">
    <w:abstractNumId w:val="22"/>
  </w:num>
  <w:num w:numId="18">
    <w:abstractNumId w:val="15"/>
  </w:num>
  <w:num w:numId="19">
    <w:abstractNumId w:val="14"/>
  </w:num>
  <w:num w:numId="20">
    <w:abstractNumId w:val="24"/>
  </w:num>
  <w:num w:numId="21">
    <w:abstractNumId w:val="3"/>
  </w:num>
  <w:num w:numId="22">
    <w:abstractNumId w:val="5"/>
  </w:num>
  <w:num w:numId="23">
    <w:abstractNumId w:val="8"/>
  </w:num>
  <w:num w:numId="24">
    <w:abstractNumId w:val="7"/>
  </w:num>
  <w:num w:numId="25">
    <w:abstractNumId w:val="21"/>
  </w:num>
  <w:num w:numId="26">
    <w:abstractNumId w:val="20"/>
  </w:num>
  <w:num w:numId="2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981EF2"/>
    <w:rsid w:val="005E0A74"/>
    <w:rsid w:val="00916384"/>
    <w:rsid w:val="00981EF2"/>
    <w:rsid w:val="00AF6EAE"/>
    <w:rsid w:val="00B55E8F"/>
    <w:rsid w:val="00EB6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velope return" w:uiPriority="0"/>
    <w:lsdException w:name="footnote reference" w:uiPriority="0"/>
    <w:lsdException w:name="line number" w:uiPriority="0"/>
    <w:lsdException w:name="page number" w:uiPriority="0"/>
    <w:lsdException w:name="List" w:uiPriority="0"/>
    <w:lsdException w:name="List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981EF2"/>
    <w:pPr>
      <w:spacing w:after="0" w:line="240" w:lineRule="auto"/>
      <w:ind w:firstLine="709"/>
      <w:jc w:val="both"/>
    </w:pPr>
    <w:rPr>
      <w:rFonts w:ascii="Times New Roman" w:hAnsi="Times New Roman"/>
      <w:sz w:val="26"/>
    </w:rPr>
  </w:style>
  <w:style w:type="paragraph" w:styleId="1">
    <w:name w:val="heading 1"/>
    <w:basedOn w:val="a1"/>
    <w:next w:val="a1"/>
    <w:link w:val="10"/>
    <w:qFormat/>
    <w:rsid w:val="00981EF2"/>
    <w:pPr>
      <w:keepNext/>
      <w:numPr>
        <w:numId w:val="10"/>
      </w:numPr>
      <w:spacing w:line="360" w:lineRule="auto"/>
      <w:jc w:val="center"/>
      <w:outlineLvl w:val="0"/>
    </w:pPr>
    <w:rPr>
      <w:rFonts w:eastAsia="Arial Unicode MS" w:cs="Times New Roman"/>
      <w:b/>
      <w:sz w:val="32"/>
      <w:szCs w:val="24"/>
      <w:lang w:eastAsia="ru-RU"/>
    </w:rPr>
  </w:style>
  <w:style w:type="paragraph" w:styleId="2">
    <w:name w:val="heading 2"/>
    <w:basedOn w:val="a1"/>
    <w:next w:val="a1"/>
    <w:link w:val="20"/>
    <w:qFormat/>
    <w:rsid w:val="00981EF2"/>
    <w:pPr>
      <w:keepNext/>
      <w:numPr>
        <w:ilvl w:val="1"/>
        <w:numId w:val="10"/>
      </w:numPr>
      <w:jc w:val="center"/>
      <w:outlineLvl w:val="1"/>
    </w:pPr>
    <w:rPr>
      <w:rFonts w:eastAsia="Times New Roman" w:cs="Times New Roman"/>
      <w:b/>
      <w:bCs/>
      <w:sz w:val="24"/>
      <w:szCs w:val="24"/>
      <w:u w:val="single"/>
      <w:lang w:eastAsia="ru-RU"/>
    </w:rPr>
  </w:style>
  <w:style w:type="paragraph" w:styleId="3">
    <w:name w:val="heading 3"/>
    <w:basedOn w:val="a1"/>
    <w:next w:val="a1"/>
    <w:link w:val="30"/>
    <w:uiPriority w:val="9"/>
    <w:qFormat/>
    <w:rsid w:val="00981EF2"/>
    <w:pPr>
      <w:keepNext/>
      <w:numPr>
        <w:ilvl w:val="2"/>
        <w:numId w:val="10"/>
      </w:numPr>
      <w:spacing w:line="360" w:lineRule="auto"/>
      <w:jc w:val="center"/>
      <w:outlineLvl w:val="2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981EF2"/>
    <w:pPr>
      <w:keepNext/>
      <w:numPr>
        <w:ilvl w:val="3"/>
        <w:numId w:val="10"/>
      </w:numPr>
      <w:outlineLvl w:val="3"/>
    </w:pPr>
    <w:rPr>
      <w:rFonts w:eastAsia="Times New Roman" w:cs="Times New Roman"/>
      <w:b/>
      <w:i/>
      <w:szCs w:val="24"/>
      <w:lang w:eastAsia="ru-RU"/>
    </w:rPr>
  </w:style>
  <w:style w:type="paragraph" w:styleId="5">
    <w:name w:val="heading 5"/>
    <w:basedOn w:val="a1"/>
    <w:next w:val="a1"/>
    <w:link w:val="50"/>
    <w:qFormat/>
    <w:rsid w:val="00981EF2"/>
    <w:pPr>
      <w:numPr>
        <w:ilvl w:val="4"/>
        <w:numId w:val="10"/>
      </w:numPr>
      <w:spacing w:before="240" w:after="60"/>
      <w:outlineLvl w:val="4"/>
    </w:pPr>
    <w:rPr>
      <w:rFonts w:eastAsia="Times New Roman" w:cs="Times New Roman"/>
      <w:b/>
      <w:bCs/>
      <w:i/>
      <w:iCs/>
      <w:szCs w:val="26"/>
    </w:rPr>
  </w:style>
  <w:style w:type="paragraph" w:styleId="6">
    <w:name w:val="heading 6"/>
    <w:basedOn w:val="a1"/>
    <w:next w:val="a1"/>
    <w:link w:val="60"/>
    <w:qFormat/>
    <w:rsid w:val="00981EF2"/>
    <w:pPr>
      <w:keepNext/>
      <w:numPr>
        <w:ilvl w:val="5"/>
        <w:numId w:val="10"/>
      </w:numPr>
      <w:jc w:val="center"/>
      <w:outlineLvl w:val="5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7">
    <w:name w:val="heading 7"/>
    <w:basedOn w:val="a1"/>
    <w:next w:val="a1"/>
    <w:link w:val="70"/>
    <w:qFormat/>
    <w:rsid w:val="00981EF2"/>
    <w:pPr>
      <w:keepNext/>
      <w:numPr>
        <w:ilvl w:val="6"/>
        <w:numId w:val="10"/>
      </w:numPr>
      <w:jc w:val="center"/>
      <w:outlineLvl w:val="6"/>
    </w:pPr>
    <w:rPr>
      <w:rFonts w:eastAsia="Times New Roman" w:cs="Times New Roman"/>
      <w:sz w:val="40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981EF2"/>
    <w:pPr>
      <w:keepNext/>
      <w:numPr>
        <w:ilvl w:val="7"/>
        <w:numId w:val="10"/>
      </w:numPr>
      <w:jc w:val="center"/>
      <w:outlineLvl w:val="7"/>
    </w:pPr>
    <w:rPr>
      <w:rFonts w:eastAsia="Times New Roman" w:cs="Times New Roman"/>
      <w:b/>
      <w:bCs/>
      <w:i/>
      <w:iCs/>
      <w:sz w:val="28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981EF2"/>
    <w:pPr>
      <w:keepNext/>
      <w:numPr>
        <w:ilvl w:val="8"/>
        <w:numId w:val="10"/>
      </w:numPr>
      <w:outlineLvl w:val="8"/>
    </w:pPr>
    <w:rPr>
      <w:rFonts w:eastAsia="Times New Roman" w:cs="Times New Roman"/>
      <w:b/>
      <w:bCs/>
      <w:sz w:val="32"/>
      <w:szCs w:val="24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981EF2"/>
    <w:rPr>
      <w:rFonts w:ascii="Times New Roman" w:eastAsia="Arial Unicode MS" w:hAnsi="Times New Roman" w:cs="Times New Roman"/>
      <w:b/>
      <w:sz w:val="32"/>
      <w:szCs w:val="24"/>
      <w:lang w:eastAsia="ru-RU"/>
    </w:rPr>
  </w:style>
  <w:style w:type="character" w:customStyle="1" w:styleId="20">
    <w:name w:val="Заголовок 2 Знак"/>
    <w:basedOn w:val="a2"/>
    <w:link w:val="2"/>
    <w:rsid w:val="00981EF2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981EF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981EF2"/>
    <w:rPr>
      <w:rFonts w:ascii="Times New Roman" w:eastAsia="Times New Roman" w:hAnsi="Times New Roman" w:cs="Times New Roman"/>
      <w:b/>
      <w:i/>
      <w:sz w:val="26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981EF2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981EF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2"/>
    <w:link w:val="7"/>
    <w:rsid w:val="00981EF2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80">
    <w:name w:val="Заголовок 8 Знак"/>
    <w:basedOn w:val="a2"/>
    <w:link w:val="8"/>
    <w:rsid w:val="00981EF2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981EF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styleId="a5">
    <w:name w:val="Hyperlink"/>
    <w:basedOn w:val="a2"/>
    <w:uiPriority w:val="99"/>
    <w:unhideWhenUsed/>
    <w:rsid w:val="00981EF2"/>
    <w:rPr>
      <w:color w:val="0000FF" w:themeColor="hyperlink"/>
      <w:u w:val="single"/>
    </w:rPr>
  </w:style>
  <w:style w:type="table" w:styleId="a6">
    <w:name w:val="Table Grid"/>
    <w:basedOn w:val="a3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1"/>
    <w:link w:val="a8"/>
    <w:uiPriority w:val="34"/>
    <w:qFormat/>
    <w:rsid w:val="00981EF2"/>
    <w:pPr>
      <w:ind w:left="720"/>
      <w:contextualSpacing/>
    </w:pPr>
  </w:style>
  <w:style w:type="table" w:customStyle="1" w:styleId="11">
    <w:name w:val="Сетка таблицы1"/>
    <w:basedOn w:val="a3"/>
    <w:next w:val="a6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1E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header"/>
    <w:basedOn w:val="a1"/>
    <w:link w:val="aa"/>
    <w:uiPriority w:val="99"/>
    <w:unhideWhenUsed/>
    <w:rsid w:val="00981EF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2"/>
    <w:link w:val="a9"/>
    <w:uiPriority w:val="99"/>
    <w:rsid w:val="00981EF2"/>
    <w:rPr>
      <w:rFonts w:ascii="Times New Roman" w:hAnsi="Times New Roman"/>
      <w:sz w:val="26"/>
    </w:rPr>
  </w:style>
  <w:style w:type="paragraph" w:styleId="ab">
    <w:name w:val="footer"/>
    <w:basedOn w:val="a1"/>
    <w:link w:val="ac"/>
    <w:uiPriority w:val="99"/>
    <w:unhideWhenUsed/>
    <w:rsid w:val="00981EF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2"/>
    <w:link w:val="ab"/>
    <w:uiPriority w:val="99"/>
    <w:rsid w:val="00981EF2"/>
    <w:rPr>
      <w:rFonts w:ascii="Times New Roman" w:hAnsi="Times New Roman"/>
      <w:sz w:val="26"/>
    </w:rPr>
  </w:style>
  <w:style w:type="table" w:customStyle="1" w:styleId="21">
    <w:name w:val="Сетка таблицы2"/>
    <w:basedOn w:val="a3"/>
    <w:next w:val="a6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2"/>
    <w:rsid w:val="00981EF2"/>
  </w:style>
  <w:style w:type="numbering" w:customStyle="1" w:styleId="12">
    <w:name w:val="Нет списка1"/>
    <w:next w:val="a4"/>
    <w:uiPriority w:val="99"/>
    <w:semiHidden/>
    <w:unhideWhenUsed/>
    <w:rsid w:val="00981EF2"/>
  </w:style>
  <w:style w:type="paragraph" w:styleId="ad">
    <w:name w:val="Body Text"/>
    <w:basedOn w:val="a1"/>
    <w:link w:val="ae"/>
    <w:rsid w:val="00981EF2"/>
    <w:pPr>
      <w:spacing w:after="120"/>
    </w:pPr>
    <w:rPr>
      <w:rFonts w:eastAsia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2"/>
    <w:link w:val="ad"/>
    <w:rsid w:val="00981E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1"/>
    <w:uiPriority w:val="99"/>
    <w:rsid w:val="00981EF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style1">
    <w:name w:val="style1"/>
    <w:rsid w:val="00981EF2"/>
  </w:style>
  <w:style w:type="paragraph" w:customStyle="1" w:styleId="style4">
    <w:name w:val="style4"/>
    <w:basedOn w:val="a1"/>
    <w:rsid w:val="00981EF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f0">
    <w:name w:val="Emphasis"/>
    <w:basedOn w:val="a2"/>
    <w:uiPriority w:val="20"/>
    <w:qFormat/>
    <w:rsid w:val="00981EF2"/>
    <w:rPr>
      <w:i/>
      <w:iCs/>
    </w:rPr>
  </w:style>
  <w:style w:type="paragraph" w:styleId="22">
    <w:name w:val="Body Text 2"/>
    <w:basedOn w:val="a1"/>
    <w:link w:val="23"/>
    <w:unhideWhenUsed/>
    <w:rsid w:val="00981EF2"/>
    <w:pPr>
      <w:spacing w:after="120" w:line="480" w:lineRule="auto"/>
    </w:pPr>
  </w:style>
  <w:style w:type="character" w:customStyle="1" w:styleId="23">
    <w:name w:val="Основной текст 2 Знак"/>
    <w:basedOn w:val="a2"/>
    <w:link w:val="22"/>
    <w:rsid w:val="00981EF2"/>
    <w:rPr>
      <w:rFonts w:ascii="Times New Roman" w:hAnsi="Times New Roman"/>
      <w:sz w:val="26"/>
    </w:rPr>
  </w:style>
  <w:style w:type="character" w:styleId="af1">
    <w:name w:val="Strong"/>
    <w:basedOn w:val="a2"/>
    <w:uiPriority w:val="99"/>
    <w:qFormat/>
    <w:rsid w:val="00981EF2"/>
    <w:rPr>
      <w:b/>
      <w:bCs/>
    </w:rPr>
  </w:style>
  <w:style w:type="table" w:customStyle="1" w:styleId="41">
    <w:name w:val="Сетка таблицы4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ody Text Indent"/>
    <w:basedOn w:val="a1"/>
    <w:link w:val="af3"/>
    <w:unhideWhenUsed/>
    <w:rsid w:val="00981EF2"/>
    <w:pPr>
      <w:spacing w:after="120"/>
      <w:ind w:left="283"/>
    </w:pPr>
  </w:style>
  <w:style w:type="character" w:customStyle="1" w:styleId="af3">
    <w:name w:val="Основной текст с отступом Знак"/>
    <w:basedOn w:val="a2"/>
    <w:link w:val="af2"/>
    <w:rsid w:val="00981EF2"/>
    <w:rPr>
      <w:rFonts w:ascii="Times New Roman" w:hAnsi="Times New Roman"/>
      <w:sz w:val="26"/>
    </w:rPr>
  </w:style>
  <w:style w:type="paragraph" w:customStyle="1" w:styleId="13">
    <w:name w:val="Абзац списка1"/>
    <w:basedOn w:val="a1"/>
    <w:uiPriority w:val="99"/>
    <w:rsid w:val="00981EF2"/>
    <w:pPr>
      <w:suppressAutoHyphens/>
    </w:pPr>
    <w:rPr>
      <w:rFonts w:eastAsia="Times New Roman" w:cs="Times New Roman"/>
      <w:sz w:val="24"/>
      <w:szCs w:val="24"/>
      <w:lang w:eastAsia="ar-SA"/>
    </w:rPr>
  </w:style>
  <w:style w:type="paragraph" w:styleId="af4">
    <w:name w:val="No Spacing"/>
    <w:link w:val="af5"/>
    <w:uiPriority w:val="1"/>
    <w:qFormat/>
    <w:rsid w:val="00981EF2"/>
    <w:pPr>
      <w:spacing w:after="0" w:line="240" w:lineRule="auto"/>
      <w:jc w:val="both"/>
    </w:pPr>
  </w:style>
  <w:style w:type="paragraph" w:styleId="af6">
    <w:name w:val="footnote text"/>
    <w:basedOn w:val="a1"/>
    <w:link w:val="af7"/>
    <w:unhideWhenUsed/>
    <w:rsid w:val="00981EF2"/>
    <w:rPr>
      <w:sz w:val="20"/>
      <w:szCs w:val="20"/>
    </w:rPr>
  </w:style>
  <w:style w:type="character" w:customStyle="1" w:styleId="af7">
    <w:name w:val="Текст сноски Знак"/>
    <w:basedOn w:val="a2"/>
    <w:link w:val="af6"/>
    <w:rsid w:val="00981EF2"/>
    <w:rPr>
      <w:rFonts w:ascii="Times New Roman" w:hAnsi="Times New Roman"/>
      <w:sz w:val="20"/>
      <w:szCs w:val="20"/>
    </w:rPr>
  </w:style>
  <w:style w:type="character" w:styleId="af8">
    <w:name w:val="footnote reference"/>
    <w:basedOn w:val="a2"/>
    <w:semiHidden/>
    <w:unhideWhenUsed/>
    <w:rsid w:val="00981EF2"/>
    <w:rPr>
      <w:vertAlign w:val="superscript"/>
    </w:rPr>
  </w:style>
  <w:style w:type="paragraph" w:styleId="af9">
    <w:name w:val="Title"/>
    <w:basedOn w:val="a1"/>
    <w:link w:val="afa"/>
    <w:uiPriority w:val="99"/>
    <w:qFormat/>
    <w:rsid w:val="00981EF2"/>
    <w:pPr>
      <w:jc w:val="center"/>
    </w:pPr>
    <w:rPr>
      <w:rFonts w:eastAsia="Times New Roman" w:cs="Times New Roman"/>
      <w:b/>
      <w:sz w:val="27"/>
      <w:szCs w:val="20"/>
    </w:rPr>
  </w:style>
  <w:style w:type="character" w:customStyle="1" w:styleId="afa">
    <w:name w:val="Название Знак"/>
    <w:basedOn w:val="a2"/>
    <w:link w:val="af9"/>
    <w:uiPriority w:val="99"/>
    <w:rsid w:val="00981EF2"/>
    <w:rPr>
      <w:rFonts w:ascii="Times New Roman" w:eastAsia="Times New Roman" w:hAnsi="Times New Roman" w:cs="Times New Roman"/>
      <w:b/>
      <w:sz w:val="27"/>
      <w:szCs w:val="20"/>
    </w:rPr>
  </w:style>
  <w:style w:type="paragraph" w:styleId="afb">
    <w:name w:val="Subtitle"/>
    <w:basedOn w:val="a1"/>
    <w:link w:val="afc"/>
    <w:qFormat/>
    <w:rsid w:val="00981EF2"/>
    <w:pPr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character" w:customStyle="1" w:styleId="afc">
    <w:name w:val="Подзаголовок Знак"/>
    <w:basedOn w:val="a2"/>
    <w:link w:val="afb"/>
    <w:rsid w:val="00981EF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fd">
    <w:name w:val="Знак Знак Знак Знак"/>
    <w:basedOn w:val="a1"/>
    <w:rsid w:val="00981EF2"/>
    <w:pPr>
      <w:spacing w:before="100" w:beforeAutospacing="1" w:after="100" w:afterAutospacing="1"/>
    </w:pPr>
    <w:rPr>
      <w:rFonts w:ascii="Tahoma" w:eastAsia="Times New Roman" w:hAnsi="Tahoma" w:cs="Tahoma"/>
      <w:sz w:val="20"/>
      <w:szCs w:val="20"/>
      <w:lang w:val="en-US"/>
    </w:rPr>
  </w:style>
  <w:style w:type="numbering" w:customStyle="1" w:styleId="110">
    <w:name w:val="Нет списка11"/>
    <w:next w:val="a4"/>
    <w:uiPriority w:val="99"/>
    <w:semiHidden/>
    <w:unhideWhenUsed/>
    <w:rsid w:val="00981EF2"/>
  </w:style>
  <w:style w:type="paragraph" w:styleId="HTML">
    <w:name w:val="HTML Preformatted"/>
    <w:basedOn w:val="a1"/>
    <w:link w:val="HTML0"/>
    <w:unhideWhenUsed/>
    <w:rsid w:val="00981E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981EF2"/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11">
    <w:name w:val="Сетка таблицы11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e">
    <w:name w:val="Знак Знак Знак"/>
    <w:basedOn w:val="a1"/>
    <w:rsid w:val="00981EF2"/>
    <w:pPr>
      <w:spacing w:before="100" w:beforeAutospacing="1" w:after="100" w:afterAutospacing="1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f">
    <w:name w:val="Document Map"/>
    <w:basedOn w:val="a1"/>
    <w:link w:val="aff0"/>
    <w:semiHidden/>
    <w:rsid w:val="00981EF2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f0">
    <w:name w:val="Схема документа Знак"/>
    <w:basedOn w:val="a2"/>
    <w:link w:val="aff"/>
    <w:semiHidden/>
    <w:rsid w:val="00981EF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ff1">
    <w:name w:val="Знак"/>
    <w:basedOn w:val="a1"/>
    <w:autoRedefine/>
    <w:rsid w:val="00981EF2"/>
    <w:pPr>
      <w:spacing w:after="160" w:line="240" w:lineRule="exact"/>
    </w:pPr>
    <w:rPr>
      <w:rFonts w:eastAsia="Times New Roman" w:cs="Times New Roman"/>
      <w:sz w:val="28"/>
      <w:szCs w:val="28"/>
      <w:lang w:val="en-US"/>
    </w:rPr>
  </w:style>
  <w:style w:type="paragraph" w:styleId="24">
    <w:name w:val="envelope return"/>
    <w:basedOn w:val="a1"/>
    <w:rsid w:val="00981EF2"/>
    <w:rPr>
      <w:rFonts w:ascii="Arial" w:eastAsia="Times New Roman" w:hAnsi="Arial" w:cs="Arial"/>
      <w:sz w:val="20"/>
      <w:szCs w:val="20"/>
      <w:lang w:eastAsia="ru-RU"/>
    </w:rPr>
  </w:style>
  <w:style w:type="paragraph" w:styleId="a">
    <w:name w:val="List Number"/>
    <w:basedOn w:val="a1"/>
    <w:autoRedefine/>
    <w:rsid w:val="00981EF2"/>
    <w:pPr>
      <w:numPr>
        <w:numId w:val="8"/>
      </w:numPr>
      <w:pBdr>
        <w:top w:val="wave" w:sz="12" w:space="31" w:color="FF0000" w:shadow="1"/>
        <w:left w:val="wave" w:sz="12" w:space="31" w:color="FF0000" w:shadow="1"/>
        <w:bottom w:val="wave" w:sz="12" w:space="31" w:color="FF0000" w:shadow="1"/>
        <w:right w:val="wave" w:sz="12" w:space="31" w:color="FF0000" w:shadow="1"/>
      </w:pBdr>
    </w:pPr>
    <w:rPr>
      <w:rFonts w:eastAsia="Times New Roman" w:cs="Times New Roman"/>
      <w:sz w:val="24"/>
      <w:szCs w:val="24"/>
      <w:lang w:eastAsia="ru-RU"/>
    </w:rPr>
  </w:style>
  <w:style w:type="character" w:customStyle="1" w:styleId="14">
    <w:name w:val="Подзаголовок Знак1"/>
    <w:basedOn w:val="a2"/>
    <w:uiPriority w:val="11"/>
    <w:rsid w:val="00981EF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32">
    <w:name w:val="Body Text 3"/>
    <w:basedOn w:val="a1"/>
    <w:link w:val="33"/>
    <w:rsid w:val="00981EF2"/>
    <w:pPr>
      <w:jc w:val="center"/>
    </w:pPr>
    <w:rPr>
      <w:rFonts w:eastAsia="Times New Roman" w:cs="Times New Roman"/>
      <w:sz w:val="28"/>
      <w:szCs w:val="24"/>
      <w:lang w:eastAsia="ru-RU"/>
    </w:rPr>
  </w:style>
  <w:style w:type="character" w:customStyle="1" w:styleId="33">
    <w:name w:val="Основной текст 3 Знак"/>
    <w:basedOn w:val="a2"/>
    <w:link w:val="32"/>
    <w:rsid w:val="00981EF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5">
    <w:name w:val="Body Text Indent 2"/>
    <w:basedOn w:val="a1"/>
    <w:link w:val="26"/>
    <w:rsid w:val="00981EF2"/>
    <w:pPr>
      <w:ind w:firstLine="720"/>
    </w:pPr>
    <w:rPr>
      <w:rFonts w:eastAsia="Times New Roman" w:cs="Times New Roman"/>
      <w:sz w:val="28"/>
      <w:szCs w:val="24"/>
      <w:lang w:eastAsia="ru-RU"/>
    </w:rPr>
  </w:style>
  <w:style w:type="character" w:customStyle="1" w:styleId="26">
    <w:name w:val="Основной текст с отступом 2 Знак"/>
    <w:basedOn w:val="a2"/>
    <w:link w:val="25"/>
    <w:rsid w:val="00981EF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4">
    <w:name w:val="Body Text Indent 3"/>
    <w:basedOn w:val="a1"/>
    <w:link w:val="35"/>
    <w:rsid w:val="00981EF2"/>
    <w:pPr>
      <w:ind w:firstLine="540"/>
    </w:pPr>
    <w:rPr>
      <w:rFonts w:ascii="Book Antiqua" w:eastAsia="Times New Roman" w:hAnsi="Book Antiqua" w:cs="Courier New"/>
      <w:sz w:val="28"/>
      <w:szCs w:val="24"/>
      <w:lang w:eastAsia="ru-RU"/>
    </w:rPr>
  </w:style>
  <w:style w:type="character" w:customStyle="1" w:styleId="35">
    <w:name w:val="Основной текст с отступом 3 Знак"/>
    <w:basedOn w:val="a2"/>
    <w:link w:val="34"/>
    <w:rsid w:val="00981EF2"/>
    <w:rPr>
      <w:rFonts w:ascii="Book Antiqua" w:eastAsia="Times New Roman" w:hAnsi="Book Antiqua" w:cs="Courier New"/>
      <w:sz w:val="28"/>
      <w:szCs w:val="24"/>
      <w:lang w:eastAsia="ru-RU"/>
    </w:rPr>
  </w:style>
  <w:style w:type="paragraph" w:styleId="aff2">
    <w:name w:val="Block Text"/>
    <w:basedOn w:val="a1"/>
    <w:rsid w:val="00981EF2"/>
    <w:pPr>
      <w:ind w:left="113" w:right="113"/>
      <w:jc w:val="center"/>
    </w:pPr>
    <w:rPr>
      <w:rFonts w:eastAsia="Times New Roman" w:cs="Times New Roman"/>
      <w:sz w:val="32"/>
      <w:szCs w:val="24"/>
    </w:rPr>
  </w:style>
  <w:style w:type="paragraph" w:customStyle="1" w:styleId="msotitle3">
    <w:name w:val="msotitle3"/>
    <w:rsid w:val="00981EF2"/>
    <w:pPr>
      <w:spacing w:after="0" w:line="240" w:lineRule="auto"/>
    </w:pPr>
    <w:rPr>
      <w:rFonts w:ascii="Book Antiqua" w:eastAsia="Times New Roman" w:hAnsi="Book Antiqua" w:cs="Times New Roman"/>
      <w:color w:val="6666CC"/>
      <w:kern w:val="28"/>
      <w:sz w:val="40"/>
      <w:szCs w:val="40"/>
      <w:lang w:eastAsia="ru-RU"/>
    </w:rPr>
  </w:style>
  <w:style w:type="paragraph" w:customStyle="1" w:styleId="aff3">
    <w:name w:val="Знак Знак Знак Знак Знак Знак Знак Знак Знак Знак Знак Знак Знак Знак Знак Знак Знак Знак Знак Знак Знак"/>
    <w:basedOn w:val="a1"/>
    <w:rsid w:val="00981EF2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group3">
    <w:name w:val="group3"/>
    <w:basedOn w:val="a1"/>
    <w:rsid w:val="00981EF2"/>
    <w:pPr>
      <w:spacing w:before="100" w:beforeAutospacing="1" w:after="100" w:afterAutospacing="1"/>
    </w:pPr>
    <w:rPr>
      <w:rFonts w:ascii="Arial" w:eastAsia="Times New Roman" w:hAnsi="Arial" w:cs="Arial"/>
      <w:color w:val="333333"/>
      <w:sz w:val="20"/>
      <w:szCs w:val="20"/>
      <w:lang w:eastAsia="ru-RU"/>
    </w:rPr>
  </w:style>
  <w:style w:type="character" w:customStyle="1" w:styleId="contentheading2">
    <w:name w:val="contentheading2"/>
    <w:basedOn w:val="a2"/>
    <w:rsid w:val="00981EF2"/>
    <w:rPr>
      <w:rFonts w:ascii="Times New Roman" w:hAnsi="Times New Roman" w:cs="Times New Roman" w:hint="default"/>
      <w:color w:val="990000"/>
      <w:sz w:val="27"/>
      <w:szCs w:val="27"/>
      <w:u w:val="single"/>
    </w:rPr>
  </w:style>
  <w:style w:type="paragraph" w:customStyle="1" w:styleId="aff4">
    <w:name w:val="врез"/>
    <w:rsid w:val="00981EF2"/>
    <w:pPr>
      <w:suppressAutoHyphens/>
      <w:autoSpaceDE w:val="0"/>
      <w:spacing w:after="0" w:line="240" w:lineRule="auto"/>
    </w:pPr>
    <w:rPr>
      <w:rFonts w:ascii="PragmaticaC" w:eastAsia="Arial" w:hAnsi="PragmaticaC" w:cs="PragmaticaC"/>
      <w:sz w:val="24"/>
      <w:szCs w:val="24"/>
      <w:lang w:eastAsia="ar-SA"/>
    </w:rPr>
  </w:style>
  <w:style w:type="paragraph" w:customStyle="1" w:styleId="western">
    <w:name w:val="western"/>
    <w:basedOn w:val="a1"/>
    <w:rsid w:val="00981EF2"/>
    <w:pPr>
      <w:suppressAutoHyphens/>
    </w:pPr>
    <w:rPr>
      <w:rFonts w:eastAsia="Times New Roman" w:cs="Times New Roman"/>
      <w:sz w:val="24"/>
      <w:szCs w:val="24"/>
      <w:lang w:eastAsia="ar-SA"/>
    </w:rPr>
  </w:style>
  <w:style w:type="character" w:customStyle="1" w:styleId="spelle">
    <w:name w:val="spelle"/>
    <w:basedOn w:val="a2"/>
    <w:uiPriority w:val="99"/>
    <w:rsid w:val="00981EF2"/>
  </w:style>
  <w:style w:type="numbering" w:customStyle="1" w:styleId="1110">
    <w:name w:val="Нет списка111"/>
    <w:next w:val="a4"/>
    <w:uiPriority w:val="99"/>
    <w:semiHidden/>
    <w:unhideWhenUsed/>
    <w:rsid w:val="00981EF2"/>
  </w:style>
  <w:style w:type="table" w:customStyle="1" w:styleId="1111">
    <w:name w:val="Сетка таблицы111"/>
    <w:basedOn w:val="a3"/>
    <w:next w:val="a6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Balloon Text"/>
    <w:basedOn w:val="a1"/>
    <w:link w:val="aff6"/>
    <w:uiPriority w:val="99"/>
    <w:unhideWhenUsed/>
    <w:rsid w:val="00981EF2"/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2"/>
    <w:link w:val="aff5"/>
    <w:uiPriority w:val="99"/>
    <w:rsid w:val="00981EF2"/>
    <w:rPr>
      <w:rFonts w:ascii="Tahoma" w:hAnsi="Tahoma" w:cs="Tahoma"/>
      <w:sz w:val="16"/>
      <w:szCs w:val="16"/>
    </w:rPr>
  </w:style>
  <w:style w:type="numbering" w:customStyle="1" w:styleId="27">
    <w:name w:val="Нет списка2"/>
    <w:next w:val="a4"/>
    <w:uiPriority w:val="99"/>
    <w:semiHidden/>
    <w:unhideWhenUsed/>
    <w:rsid w:val="00981EF2"/>
  </w:style>
  <w:style w:type="paragraph" w:customStyle="1" w:styleId="aff7">
    <w:name w:val="Знак Знак Знак Знак Знак Знак Знак Знак Знак Знак"/>
    <w:basedOn w:val="a1"/>
    <w:rsid w:val="00981EF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210">
    <w:name w:val="Сетка таблицы21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1"/>
    <w:rsid w:val="00981EF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981E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81EF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1110">
    <w:name w:val="Сетка таблицы1111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8">
    <w:name w:val="Plain Text"/>
    <w:basedOn w:val="a1"/>
    <w:link w:val="aff9"/>
    <w:rsid w:val="00981EF2"/>
    <w:rPr>
      <w:rFonts w:ascii="Courier New" w:eastAsia="Times New Roman" w:hAnsi="Courier New" w:cs="Times New Roman"/>
      <w:sz w:val="20"/>
      <w:szCs w:val="20"/>
    </w:rPr>
  </w:style>
  <w:style w:type="character" w:customStyle="1" w:styleId="aff9">
    <w:name w:val="Текст Знак"/>
    <w:basedOn w:val="a2"/>
    <w:link w:val="aff8"/>
    <w:rsid w:val="00981EF2"/>
    <w:rPr>
      <w:rFonts w:ascii="Courier New" w:eastAsia="Times New Roman" w:hAnsi="Courier New" w:cs="Times New Roman"/>
      <w:sz w:val="20"/>
      <w:szCs w:val="20"/>
    </w:rPr>
  </w:style>
  <w:style w:type="table" w:customStyle="1" w:styleId="51">
    <w:name w:val="Сетка таблицы5"/>
    <w:basedOn w:val="a3"/>
    <w:next w:val="a6"/>
    <w:rsid w:val="00981EF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3"/>
    <w:next w:val="a6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3"/>
    <w:next w:val="a6"/>
    <w:rsid w:val="00981EF2"/>
    <w:pPr>
      <w:spacing w:after="0" w:line="240" w:lineRule="auto"/>
    </w:pPr>
    <w:rPr>
      <w:lang w:val="tt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6">
    <w:name w:val="Нет списка3"/>
    <w:next w:val="a4"/>
    <w:uiPriority w:val="99"/>
    <w:semiHidden/>
    <w:unhideWhenUsed/>
    <w:rsid w:val="00981EF2"/>
  </w:style>
  <w:style w:type="character" w:customStyle="1" w:styleId="72">
    <w:name w:val="Основной текст (7)_"/>
    <w:basedOn w:val="a2"/>
    <w:link w:val="73"/>
    <w:rsid w:val="00981EF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3">
    <w:name w:val="Основной текст (7)"/>
    <w:basedOn w:val="a1"/>
    <w:link w:val="72"/>
    <w:rsid w:val="00981EF2"/>
    <w:pPr>
      <w:shd w:val="clear" w:color="auto" w:fill="FFFFFF"/>
      <w:spacing w:line="278" w:lineRule="exact"/>
      <w:jc w:val="center"/>
    </w:pPr>
    <w:rPr>
      <w:rFonts w:eastAsia="Times New Roman" w:cs="Times New Roman"/>
      <w:sz w:val="22"/>
    </w:rPr>
  </w:style>
  <w:style w:type="table" w:customStyle="1" w:styleId="91">
    <w:name w:val="Сетка таблицы9"/>
    <w:basedOn w:val="a3"/>
    <w:next w:val="a6"/>
    <w:uiPriority w:val="59"/>
    <w:rsid w:val="00981EF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a">
    <w:name w:val="FollowedHyperlink"/>
    <w:basedOn w:val="a2"/>
    <w:uiPriority w:val="99"/>
    <w:unhideWhenUsed/>
    <w:rsid w:val="00981EF2"/>
    <w:rPr>
      <w:color w:val="800080"/>
      <w:u w:val="single"/>
    </w:rPr>
  </w:style>
  <w:style w:type="paragraph" w:customStyle="1" w:styleId="xl63">
    <w:name w:val="xl63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65">
    <w:name w:val="xl65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7">
    <w:name w:val="xl67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1">
    <w:name w:val="xl71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2">
    <w:name w:val="xl72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3">
    <w:name w:val="xl73"/>
    <w:basedOn w:val="a1"/>
    <w:rsid w:val="00981EF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981E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981EF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981EF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981EF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981EF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981EF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0">
    <w:name w:val="xl80"/>
    <w:basedOn w:val="a1"/>
    <w:rsid w:val="00981EF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1">
    <w:name w:val="xl81"/>
    <w:basedOn w:val="a1"/>
    <w:rsid w:val="00981EF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981EF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4">
    <w:name w:val="xl84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5">
    <w:name w:val="xl85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86">
    <w:name w:val="xl86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7">
    <w:name w:val="xl87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9">
    <w:name w:val="xl89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0">
    <w:name w:val="xl90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1">
    <w:name w:val="xl91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2">
    <w:name w:val="xl92"/>
    <w:basedOn w:val="a1"/>
    <w:rsid w:val="00981EF2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3">
    <w:name w:val="xl93"/>
    <w:basedOn w:val="a1"/>
    <w:rsid w:val="00981EF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4">
    <w:name w:val="xl94"/>
    <w:basedOn w:val="a1"/>
    <w:rsid w:val="00981EF2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5">
    <w:name w:val="xl95"/>
    <w:basedOn w:val="a1"/>
    <w:rsid w:val="00981EF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6">
    <w:name w:val="xl96"/>
    <w:basedOn w:val="a1"/>
    <w:rsid w:val="00981EF2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7">
    <w:name w:val="xl97"/>
    <w:basedOn w:val="a1"/>
    <w:rsid w:val="00981EF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8">
    <w:name w:val="xl98"/>
    <w:basedOn w:val="a1"/>
    <w:rsid w:val="00981EF2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9">
    <w:name w:val="xl99"/>
    <w:basedOn w:val="a1"/>
    <w:rsid w:val="00981EF2"/>
    <w:pPr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00">
    <w:name w:val="xl100"/>
    <w:basedOn w:val="a1"/>
    <w:rsid w:val="00981EF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01">
    <w:name w:val="xl101"/>
    <w:basedOn w:val="a1"/>
    <w:rsid w:val="00981EF2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981EF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981EF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981EF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981EF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981EF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10">
    <w:name w:val="xl110"/>
    <w:basedOn w:val="a1"/>
    <w:rsid w:val="00981EF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981EF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981EF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3">
    <w:name w:val="xl113"/>
    <w:basedOn w:val="a1"/>
    <w:rsid w:val="00981EF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4">
    <w:name w:val="xl114"/>
    <w:basedOn w:val="a1"/>
    <w:rsid w:val="00981EF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5">
    <w:name w:val="xl115"/>
    <w:basedOn w:val="a1"/>
    <w:rsid w:val="00981EF2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6">
    <w:name w:val="xl116"/>
    <w:basedOn w:val="a1"/>
    <w:rsid w:val="00981EF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7">
    <w:name w:val="xl117"/>
    <w:basedOn w:val="a1"/>
    <w:rsid w:val="00981EF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8">
    <w:name w:val="xl118"/>
    <w:basedOn w:val="a1"/>
    <w:rsid w:val="00981EF2"/>
    <w:pPr>
      <w:pBdr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9">
    <w:name w:val="xl119"/>
    <w:basedOn w:val="a1"/>
    <w:rsid w:val="00981EF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0">
    <w:name w:val="xl120"/>
    <w:basedOn w:val="a1"/>
    <w:rsid w:val="00981EF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1">
    <w:name w:val="xl121"/>
    <w:basedOn w:val="a1"/>
    <w:rsid w:val="00981EF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2">
    <w:name w:val="xl122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3">
    <w:name w:val="xl123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4">
    <w:name w:val="xl124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5">
    <w:name w:val="xl125"/>
    <w:basedOn w:val="a1"/>
    <w:rsid w:val="00981EF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6">
    <w:name w:val="xl126"/>
    <w:basedOn w:val="a1"/>
    <w:rsid w:val="00981EF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7">
    <w:name w:val="xl127"/>
    <w:basedOn w:val="a1"/>
    <w:rsid w:val="00981EF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8">
    <w:name w:val="xl128"/>
    <w:basedOn w:val="a1"/>
    <w:rsid w:val="00981EF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9">
    <w:name w:val="xl129"/>
    <w:basedOn w:val="a1"/>
    <w:rsid w:val="00981EF2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0">
    <w:name w:val="xl130"/>
    <w:basedOn w:val="a1"/>
    <w:rsid w:val="00981EF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1">
    <w:name w:val="xl131"/>
    <w:basedOn w:val="a1"/>
    <w:rsid w:val="00981EF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2">
    <w:name w:val="xl132"/>
    <w:basedOn w:val="a1"/>
    <w:rsid w:val="00981EF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3">
    <w:name w:val="xl133"/>
    <w:basedOn w:val="a1"/>
    <w:rsid w:val="00981EF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4">
    <w:name w:val="xl134"/>
    <w:basedOn w:val="a1"/>
    <w:rsid w:val="00981EF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35">
    <w:name w:val="xl135"/>
    <w:basedOn w:val="a1"/>
    <w:rsid w:val="00981EF2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6">
    <w:name w:val="xl136"/>
    <w:basedOn w:val="a1"/>
    <w:rsid w:val="00981EF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7">
    <w:name w:val="xl137"/>
    <w:basedOn w:val="a1"/>
    <w:rsid w:val="00981EF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38">
    <w:name w:val="xl138"/>
    <w:basedOn w:val="a1"/>
    <w:rsid w:val="00981EF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39">
    <w:name w:val="xl139"/>
    <w:basedOn w:val="a1"/>
    <w:rsid w:val="00981EF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0">
    <w:name w:val="xl140"/>
    <w:basedOn w:val="a1"/>
    <w:rsid w:val="00981EF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1">
    <w:name w:val="xl141"/>
    <w:basedOn w:val="a1"/>
    <w:rsid w:val="00981EF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2">
    <w:name w:val="xl142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43">
    <w:name w:val="xl143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44">
    <w:name w:val="xl144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5">
    <w:name w:val="xl145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6">
    <w:name w:val="xl146"/>
    <w:basedOn w:val="a1"/>
    <w:rsid w:val="00981EF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7">
    <w:name w:val="xl147"/>
    <w:basedOn w:val="a1"/>
    <w:rsid w:val="00981EF2"/>
    <w:pPr>
      <w:pBdr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8">
    <w:name w:val="xl148"/>
    <w:basedOn w:val="a1"/>
    <w:rsid w:val="00981EF2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9">
    <w:name w:val="xl149"/>
    <w:basedOn w:val="a1"/>
    <w:rsid w:val="00981EF2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0">
    <w:name w:val="xl150"/>
    <w:basedOn w:val="a1"/>
    <w:rsid w:val="00981EF2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1">
    <w:name w:val="xl151"/>
    <w:basedOn w:val="a1"/>
    <w:rsid w:val="00981EF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2">
    <w:name w:val="xl152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3">
    <w:name w:val="xl153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4">
    <w:name w:val="xl154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5">
    <w:name w:val="xl155"/>
    <w:basedOn w:val="a1"/>
    <w:rsid w:val="00981EF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6">
    <w:name w:val="xl156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7">
    <w:name w:val="xl157"/>
    <w:basedOn w:val="a1"/>
    <w:rsid w:val="00981EF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8">
    <w:name w:val="xl158"/>
    <w:basedOn w:val="a1"/>
    <w:rsid w:val="00981EF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9">
    <w:name w:val="xl159"/>
    <w:basedOn w:val="a1"/>
    <w:rsid w:val="00981EF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60">
    <w:name w:val="xl160"/>
    <w:basedOn w:val="a1"/>
    <w:rsid w:val="00981EF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61">
    <w:name w:val="xl161"/>
    <w:basedOn w:val="a1"/>
    <w:rsid w:val="00981EF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62">
    <w:name w:val="xl162"/>
    <w:basedOn w:val="a1"/>
    <w:rsid w:val="00981EF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63">
    <w:name w:val="xl163"/>
    <w:basedOn w:val="a1"/>
    <w:rsid w:val="00981EF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64">
    <w:name w:val="xl164"/>
    <w:basedOn w:val="a1"/>
    <w:rsid w:val="00981EF2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28"/>
      <w:szCs w:val="28"/>
      <w:lang w:eastAsia="ru-RU"/>
    </w:rPr>
  </w:style>
  <w:style w:type="paragraph" w:customStyle="1" w:styleId="xl165">
    <w:name w:val="xl165"/>
    <w:basedOn w:val="a1"/>
    <w:rsid w:val="00981EF2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table" w:customStyle="1" w:styleId="100">
    <w:name w:val="Сетка таблицы10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b">
    <w:name w:val="Базовый"/>
    <w:rsid w:val="00981EF2"/>
    <w:pPr>
      <w:tabs>
        <w:tab w:val="left" w:pos="709"/>
      </w:tabs>
      <w:suppressAutoHyphens/>
      <w:spacing w:line="276" w:lineRule="atLeast"/>
    </w:pPr>
    <w:rPr>
      <w:rFonts w:ascii="Calibri" w:eastAsia="SimSun" w:hAnsi="Calibri"/>
      <w:color w:val="00000A"/>
    </w:rPr>
  </w:style>
  <w:style w:type="character" w:customStyle="1" w:styleId="orange1">
    <w:name w:val="orange1"/>
    <w:basedOn w:val="a2"/>
    <w:rsid w:val="00981EF2"/>
  </w:style>
  <w:style w:type="character" w:customStyle="1" w:styleId="15">
    <w:name w:val="Заголовок №1_"/>
    <w:basedOn w:val="a2"/>
    <w:link w:val="16"/>
    <w:rsid w:val="00981EF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6">
    <w:name w:val="Заголовок №1"/>
    <w:basedOn w:val="a1"/>
    <w:link w:val="15"/>
    <w:rsid w:val="00981EF2"/>
    <w:pPr>
      <w:shd w:val="clear" w:color="auto" w:fill="FFFFFF"/>
      <w:spacing w:before="420" w:after="300" w:line="0" w:lineRule="atLeast"/>
      <w:outlineLvl w:val="0"/>
    </w:pPr>
    <w:rPr>
      <w:rFonts w:eastAsia="Times New Roman" w:cs="Times New Roman"/>
      <w:sz w:val="23"/>
      <w:szCs w:val="23"/>
    </w:rPr>
  </w:style>
  <w:style w:type="table" w:customStyle="1" w:styleId="140">
    <w:name w:val="Сетка таблицы14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3"/>
    <w:next w:val="a6"/>
    <w:uiPriority w:val="59"/>
    <w:rsid w:val="00981EF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basedOn w:val="a3"/>
    <w:next w:val="a6"/>
    <w:uiPriority w:val="59"/>
    <w:rsid w:val="00981EF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2"/>
    <w:basedOn w:val="a3"/>
    <w:next w:val="a6"/>
    <w:rsid w:val="00981EF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1">
    <w:name w:val="Сетка таблицы11111"/>
    <w:basedOn w:val="a3"/>
    <w:next w:val="a6"/>
    <w:rsid w:val="00981EF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3"/>
    <w:basedOn w:val="a3"/>
    <w:next w:val="a6"/>
    <w:rsid w:val="00981EF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">
    <w:name w:val="Сетка таблицы114"/>
    <w:basedOn w:val="a3"/>
    <w:next w:val="a6"/>
    <w:rsid w:val="00981EF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5">
    <w:name w:val="Сетка таблицы115"/>
    <w:basedOn w:val="a3"/>
    <w:next w:val="a6"/>
    <w:rsid w:val="00981EF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3"/>
    <w:next w:val="a6"/>
    <w:uiPriority w:val="59"/>
    <w:rsid w:val="00981EF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6">
    <w:name w:val="Сетка таблицы116"/>
    <w:basedOn w:val="a3"/>
    <w:next w:val="a6"/>
    <w:rsid w:val="00981EF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Без интервала1"/>
    <w:qFormat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17">
    <w:name w:val="Без интервала11"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numbering" w:customStyle="1" w:styleId="42">
    <w:name w:val="Нет списка4"/>
    <w:next w:val="a4"/>
    <w:uiPriority w:val="99"/>
    <w:semiHidden/>
    <w:unhideWhenUsed/>
    <w:rsid w:val="00981EF2"/>
  </w:style>
  <w:style w:type="table" w:customStyle="1" w:styleId="160">
    <w:name w:val="Сетка таблицы16"/>
    <w:basedOn w:val="a3"/>
    <w:next w:val="a6"/>
    <w:uiPriority w:val="59"/>
    <w:rsid w:val="00981EF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Название объекта1"/>
    <w:basedOn w:val="a1"/>
    <w:next w:val="a1"/>
    <w:uiPriority w:val="35"/>
    <w:unhideWhenUsed/>
    <w:qFormat/>
    <w:rsid w:val="00981EF2"/>
    <w:rPr>
      <w:rFonts w:eastAsia="Times New Roman"/>
      <w:b/>
      <w:bCs/>
      <w:color w:val="4F81BD"/>
      <w:sz w:val="18"/>
      <w:szCs w:val="18"/>
      <w:lang w:eastAsia="ru-RU"/>
    </w:rPr>
  </w:style>
  <w:style w:type="character" w:customStyle="1" w:styleId="affc">
    <w:name w:val="Основной текст_"/>
    <w:basedOn w:val="a2"/>
    <w:link w:val="19"/>
    <w:rsid w:val="00981EF2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Candara12pt0pt">
    <w:name w:val="Основной текст + Candara;12 pt;Интервал 0 pt"/>
    <w:basedOn w:val="affc"/>
    <w:rsid w:val="00981EF2"/>
    <w:rPr>
      <w:rFonts w:ascii="Candara" w:eastAsia="Candara" w:hAnsi="Candara" w:cs="Candara"/>
      <w:spacing w:val="10"/>
      <w:sz w:val="24"/>
      <w:szCs w:val="24"/>
      <w:shd w:val="clear" w:color="auto" w:fill="FFFFFF"/>
    </w:rPr>
  </w:style>
  <w:style w:type="paragraph" w:customStyle="1" w:styleId="19">
    <w:name w:val="Основной текст1"/>
    <w:basedOn w:val="a1"/>
    <w:link w:val="affc"/>
    <w:rsid w:val="00981EF2"/>
    <w:pPr>
      <w:shd w:val="clear" w:color="auto" w:fill="FFFFFF"/>
      <w:spacing w:line="313" w:lineRule="exact"/>
    </w:pPr>
    <w:rPr>
      <w:rFonts w:eastAsia="Times New Roman" w:cs="Times New Roman"/>
      <w:sz w:val="25"/>
      <w:szCs w:val="25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1"/>
    <w:rsid w:val="00981EF2"/>
    <w:rPr>
      <w:rFonts w:eastAsia="Times New Roman" w:cs="Times New Roman"/>
      <w:sz w:val="24"/>
      <w:szCs w:val="24"/>
      <w:lang w:eastAsia="ru-RU"/>
    </w:rPr>
  </w:style>
  <w:style w:type="table" w:customStyle="1" w:styleId="170">
    <w:name w:val="Сетка таблицы17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2"/>
    <w:rsid w:val="00981EF2"/>
  </w:style>
  <w:style w:type="paragraph" w:customStyle="1" w:styleId="c10">
    <w:name w:val="c10"/>
    <w:basedOn w:val="a1"/>
    <w:rsid w:val="00981EF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981EF2"/>
  </w:style>
  <w:style w:type="character" w:customStyle="1" w:styleId="af5">
    <w:name w:val="Без интервала Знак"/>
    <w:link w:val="af4"/>
    <w:uiPriority w:val="1"/>
    <w:rsid w:val="00981EF2"/>
  </w:style>
  <w:style w:type="table" w:customStyle="1" w:styleId="180">
    <w:name w:val="Сетка таблицы18"/>
    <w:basedOn w:val="a3"/>
    <w:next w:val="a6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2"/>
    <w:rsid w:val="00981EF2"/>
  </w:style>
  <w:style w:type="table" w:customStyle="1" w:styleId="190">
    <w:name w:val="Сетка таблицы19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0">
    <w:name w:val="Сетка таблицы27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">
    <w:name w:val="Сетка таблицы28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Сетка таблицы29"/>
    <w:basedOn w:val="a3"/>
    <w:next w:val="a6"/>
    <w:uiPriority w:val="59"/>
    <w:rsid w:val="00981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Сетка таблицы30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basedOn w:val="a3"/>
    <w:next w:val="a6"/>
    <w:uiPriority w:val="59"/>
    <w:rsid w:val="00981EF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0">
    <w:name w:val="Сетка таблицы34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d">
    <w:name w:val="TOC Heading"/>
    <w:basedOn w:val="1"/>
    <w:next w:val="a1"/>
    <w:uiPriority w:val="39"/>
    <w:unhideWhenUsed/>
    <w:qFormat/>
    <w:rsid w:val="00981EF2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en-US"/>
    </w:rPr>
  </w:style>
  <w:style w:type="paragraph" w:styleId="1a">
    <w:name w:val="toc 1"/>
    <w:basedOn w:val="a1"/>
    <w:next w:val="a1"/>
    <w:autoRedefine/>
    <w:uiPriority w:val="39"/>
    <w:unhideWhenUsed/>
    <w:qFormat/>
    <w:rsid w:val="00981EF2"/>
    <w:pPr>
      <w:spacing w:after="100"/>
    </w:pPr>
  </w:style>
  <w:style w:type="paragraph" w:styleId="2a">
    <w:name w:val="toc 2"/>
    <w:basedOn w:val="a1"/>
    <w:next w:val="a1"/>
    <w:autoRedefine/>
    <w:uiPriority w:val="39"/>
    <w:unhideWhenUsed/>
    <w:qFormat/>
    <w:rsid w:val="00981EF2"/>
    <w:pPr>
      <w:spacing w:after="100"/>
      <w:ind w:left="220"/>
    </w:pPr>
  </w:style>
  <w:style w:type="paragraph" w:styleId="37">
    <w:name w:val="toc 3"/>
    <w:basedOn w:val="a1"/>
    <w:next w:val="a1"/>
    <w:autoRedefine/>
    <w:uiPriority w:val="39"/>
    <w:unhideWhenUsed/>
    <w:qFormat/>
    <w:rsid w:val="00981EF2"/>
    <w:pPr>
      <w:tabs>
        <w:tab w:val="right" w:leader="dot" w:pos="9923"/>
      </w:tabs>
      <w:spacing w:after="100"/>
      <w:ind w:left="993" w:right="566" w:hanging="284"/>
    </w:pPr>
  </w:style>
  <w:style w:type="paragraph" w:styleId="43">
    <w:name w:val="toc 4"/>
    <w:basedOn w:val="a1"/>
    <w:next w:val="a1"/>
    <w:autoRedefine/>
    <w:uiPriority w:val="39"/>
    <w:unhideWhenUsed/>
    <w:rsid w:val="00981EF2"/>
    <w:pPr>
      <w:tabs>
        <w:tab w:val="right" w:leader="dot" w:pos="9912"/>
      </w:tabs>
      <w:spacing w:after="100"/>
      <w:ind w:left="780" w:firstLine="496"/>
    </w:pPr>
  </w:style>
  <w:style w:type="paragraph" w:styleId="52">
    <w:name w:val="toc 5"/>
    <w:basedOn w:val="a1"/>
    <w:next w:val="a1"/>
    <w:autoRedefine/>
    <w:uiPriority w:val="39"/>
    <w:unhideWhenUsed/>
    <w:rsid w:val="00981EF2"/>
    <w:pPr>
      <w:tabs>
        <w:tab w:val="right" w:leader="dot" w:pos="9923"/>
      </w:tabs>
      <w:spacing w:after="100"/>
      <w:ind w:left="1701" w:right="566" w:firstLine="48"/>
    </w:pPr>
  </w:style>
  <w:style w:type="numbering" w:customStyle="1" w:styleId="53">
    <w:name w:val="Нет списка5"/>
    <w:next w:val="a4"/>
    <w:uiPriority w:val="99"/>
    <w:semiHidden/>
    <w:unhideWhenUsed/>
    <w:rsid w:val="00981EF2"/>
  </w:style>
  <w:style w:type="table" w:customStyle="1" w:styleId="350">
    <w:name w:val="Сетка таблицы35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1">
    <w:name w:val="Нет списка12"/>
    <w:next w:val="a4"/>
    <w:uiPriority w:val="99"/>
    <w:semiHidden/>
    <w:unhideWhenUsed/>
    <w:rsid w:val="00981EF2"/>
  </w:style>
  <w:style w:type="table" w:customStyle="1" w:styleId="1170">
    <w:name w:val="Сетка таблицы117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2">
    <w:name w:val="Нет списка21"/>
    <w:next w:val="a4"/>
    <w:uiPriority w:val="99"/>
    <w:semiHidden/>
    <w:unhideWhenUsed/>
    <w:rsid w:val="00981EF2"/>
  </w:style>
  <w:style w:type="table" w:customStyle="1" w:styleId="2100">
    <w:name w:val="Сетка таблицы210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8">
    <w:name w:val="Сетка таблицы118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0">
    <w:name w:val="Сетка таблицы36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0">
    <w:name w:val="Сетка таблицы42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3"/>
    <w:next w:val="a6"/>
    <w:rsid w:val="00981EF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9">
    <w:name w:val="Font Style29"/>
    <w:rsid w:val="00981EF2"/>
    <w:rPr>
      <w:rFonts w:ascii="Times New Roman" w:hAnsi="Times New Roman" w:cs="Times New Roman"/>
      <w:sz w:val="22"/>
      <w:szCs w:val="22"/>
    </w:rPr>
  </w:style>
  <w:style w:type="character" w:styleId="affe">
    <w:name w:val="page number"/>
    <w:basedOn w:val="a2"/>
    <w:rsid w:val="00981EF2"/>
  </w:style>
  <w:style w:type="paragraph" w:styleId="afff">
    <w:name w:val="caption"/>
    <w:basedOn w:val="a1"/>
    <w:next w:val="a1"/>
    <w:uiPriority w:val="35"/>
    <w:qFormat/>
    <w:rsid w:val="00981EF2"/>
    <w:pPr>
      <w:ind w:firstLine="0"/>
      <w:jc w:val="center"/>
    </w:pPr>
    <w:rPr>
      <w:rFonts w:eastAsia="Times New Roman" w:cs="Times New Roman"/>
      <w:b/>
      <w:bCs/>
      <w:i/>
      <w:iCs/>
      <w:sz w:val="24"/>
      <w:szCs w:val="24"/>
      <w:lang w:eastAsia="ru-RU"/>
    </w:rPr>
  </w:style>
  <w:style w:type="character" w:styleId="afff0">
    <w:name w:val="line number"/>
    <w:basedOn w:val="a2"/>
    <w:rsid w:val="00981EF2"/>
  </w:style>
  <w:style w:type="character" w:customStyle="1" w:styleId="FontStyle11">
    <w:name w:val="Font Style11"/>
    <w:uiPriority w:val="99"/>
    <w:rsid w:val="00981EF2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uiPriority w:val="99"/>
    <w:rsid w:val="00981EF2"/>
    <w:rPr>
      <w:rFonts w:ascii="Times New Roman" w:hAnsi="Times New Roman" w:cs="Times New Roman"/>
      <w:b/>
      <w:bCs/>
      <w:sz w:val="16"/>
      <w:szCs w:val="16"/>
    </w:rPr>
  </w:style>
  <w:style w:type="paragraph" w:customStyle="1" w:styleId="unnamed8">
    <w:name w:val="unnamed8"/>
    <w:basedOn w:val="a1"/>
    <w:rsid w:val="00981EF2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unnamed4">
    <w:name w:val="unnamed4"/>
    <w:basedOn w:val="a1"/>
    <w:rsid w:val="00981EF2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1b">
    <w:name w:val="Стиль1"/>
    <w:basedOn w:val="a1"/>
    <w:rsid w:val="00981EF2"/>
    <w:pPr>
      <w:ind w:firstLine="720"/>
    </w:pPr>
    <w:rPr>
      <w:rFonts w:eastAsia="Times New Roman" w:cs="Times New Roman"/>
      <w:sz w:val="24"/>
      <w:szCs w:val="20"/>
      <w:lang w:eastAsia="ru-RU"/>
    </w:rPr>
  </w:style>
  <w:style w:type="paragraph" w:customStyle="1" w:styleId="1c">
    <w:name w:val="Обычный1"/>
    <w:rsid w:val="00981EF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4">
    <w:name w:val="Основной текст (4)_"/>
    <w:link w:val="45"/>
    <w:locked/>
    <w:rsid w:val="00981EF2"/>
    <w:rPr>
      <w:sz w:val="27"/>
      <w:szCs w:val="27"/>
      <w:shd w:val="clear" w:color="auto" w:fill="FFFFFF"/>
    </w:rPr>
  </w:style>
  <w:style w:type="paragraph" w:customStyle="1" w:styleId="45">
    <w:name w:val="Основной текст (4)"/>
    <w:basedOn w:val="a1"/>
    <w:link w:val="44"/>
    <w:rsid w:val="00981EF2"/>
    <w:pPr>
      <w:shd w:val="clear" w:color="auto" w:fill="FFFFFF"/>
      <w:spacing w:before="540" w:after="240" w:line="312" w:lineRule="exact"/>
      <w:ind w:hanging="360"/>
    </w:pPr>
    <w:rPr>
      <w:rFonts w:asciiTheme="minorHAnsi" w:hAnsiTheme="minorHAnsi"/>
      <w:sz w:val="27"/>
      <w:szCs w:val="27"/>
    </w:rPr>
  </w:style>
  <w:style w:type="character" w:customStyle="1" w:styleId="440">
    <w:name w:val="Основной текст (4) + Не курсив4"/>
    <w:uiPriority w:val="99"/>
    <w:rsid w:val="00981EF2"/>
    <w:rPr>
      <w:i/>
      <w:iCs/>
      <w:sz w:val="27"/>
      <w:szCs w:val="27"/>
      <w:shd w:val="clear" w:color="auto" w:fill="FFFFFF"/>
    </w:rPr>
  </w:style>
  <w:style w:type="character" w:customStyle="1" w:styleId="212pt">
    <w:name w:val="Основной текст (2) + 12 pt"/>
    <w:aliases w:val="Полужирный4"/>
    <w:uiPriority w:val="99"/>
    <w:rsid w:val="00981EF2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b">
    <w:name w:val="Основной текст (2) + Курсив"/>
    <w:rsid w:val="00981EF2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c">
    <w:name w:val="Основной текст (2)_"/>
    <w:link w:val="2d"/>
    <w:rsid w:val="00981EF2"/>
    <w:rPr>
      <w:sz w:val="27"/>
      <w:szCs w:val="27"/>
      <w:shd w:val="clear" w:color="auto" w:fill="FFFFFF"/>
    </w:rPr>
  </w:style>
  <w:style w:type="paragraph" w:customStyle="1" w:styleId="2d">
    <w:name w:val="Основной текст (2)"/>
    <w:basedOn w:val="a1"/>
    <w:link w:val="2c"/>
    <w:rsid w:val="00981EF2"/>
    <w:pPr>
      <w:shd w:val="clear" w:color="auto" w:fill="FFFFFF"/>
      <w:spacing w:before="720" w:after="420" w:line="0" w:lineRule="atLeast"/>
      <w:ind w:hanging="360"/>
      <w:jc w:val="left"/>
    </w:pPr>
    <w:rPr>
      <w:rFonts w:asciiTheme="minorHAnsi" w:hAnsiTheme="minorHAnsi"/>
      <w:sz w:val="27"/>
      <w:szCs w:val="27"/>
    </w:rPr>
  </w:style>
  <w:style w:type="character" w:customStyle="1" w:styleId="day7">
    <w:name w:val="da y7"/>
    <w:basedOn w:val="a2"/>
    <w:rsid w:val="00981EF2"/>
  </w:style>
  <w:style w:type="character" w:customStyle="1" w:styleId="FontStyle12">
    <w:name w:val="Font Style12"/>
    <w:uiPriority w:val="99"/>
    <w:rsid w:val="00981EF2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1"/>
    <w:uiPriority w:val="99"/>
    <w:rsid w:val="00981EF2"/>
    <w:pPr>
      <w:widowControl w:val="0"/>
      <w:autoSpaceDE w:val="0"/>
      <w:autoSpaceDN w:val="0"/>
      <w:adjustRightInd w:val="0"/>
      <w:spacing w:line="322" w:lineRule="exact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50">
    <w:name w:val="Style5"/>
    <w:basedOn w:val="a1"/>
    <w:uiPriority w:val="99"/>
    <w:rsid w:val="00981EF2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uiPriority w:val="99"/>
    <w:rsid w:val="00981EF2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40">
    <w:name w:val="Style4"/>
    <w:basedOn w:val="a1"/>
    <w:uiPriority w:val="99"/>
    <w:rsid w:val="00981EF2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981EF2"/>
    <w:pPr>
      <w:widowControl w:val="0"/>
      <w:autoSpaceDE w:val="0"/>
      <w:autoSpaceDN w:val="0"/>
      <w:adjustRightInd w:val="0"/>
      <w:spacing w:line="330" w:lineRule="exact"/>
      <w:ind w:firstLine="581"/>
    </w:pPr>
    <w:rPr>
      <w:rFonts w:eastAsia="Times New Roman" w:cs="Times New Roman"/>
      <w:sz w:val="24"/>
      <w:szCs w:val="24"/>
      <w:lang w:eastAsia="ru-RU"/>
    </w:rPr>
  </w:style>
  <w:style w:type="paragraph" w:customStyle="1" w:styleId="Style8">
    <w:name w:val="Style8"/>
    <w:basedOn w:val="a1"/>
    <w:uiPriority w:val="99"/>
    <w:rsid w:val="00981EF2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981EF2"/>
    <w:rPr>
      <w:rFonts w:ascii="Times New Roman" w:hAnsi="Times New Roman" w:cs="Times New Roman"/>
      <w:sz w:val="26"/>
      <w:szCs w:val="26"/>
    </w:rPr>
  </w:style>
  <w:style w:type="character" w:customStyle="1" w:styleId="apple-tab-span">
    <w:name w:val="apple-tab-span"/>
    <w:basedOn w:val="a2"/>
    <w:rsid w:val="00981EF2"/>
  </w:style>
  <w:style w:type="table" w:customStyle="1" w:styleId="710">
    <w:name w:val="Сетка таблицы71"/>
    <w:basedOn w:val="a3"/>
    <w:next w:val="a6"/>
    <w:uiPriority w:val="59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0">
    <w:name w:val="Столбик"/>
    <w:basedOn w:val="a1"/>
    <w:rsid w:val="00981EF2"/>
    <w:pPr>
      <w:numPr>
        <w:numId w:val="9"/>
      </w:numPr>
      <w:spacing w:line="264" w:lineRule="auto"/>
    </w:pPr>
    <w:rPr>
      <w:rFonts w:eastAsia="Times New Roman" w:cs="Times New Roman"/>
      <w:snapToGrid w:val="0"/>
      <w:sz w:val="24"/>
      <w:szCs w:val="20"/>
      <w:lang w:eastAsia="ru-RU"/>
    </w:rPr>
  </w:style>
  <w:style w:type="paragraph" w:styleId="afff1">
    <w:name w:val="List"/>
    <w:basedOn w:val="a1"/>
    <w:rsid w:val="00981EF2"/>
    <w:pPr>
      <w:ind w:left="283" w:hanging="283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ff2">
    <w:name w:val="Subtle Emphasis"/>
    <w:uiPriority w:val="19"/>
    <w:qFormat/>
    <w:rsid w:val="00981EF2"/>
    <w:rPr>
      <w:i/>
      <w:iCs/>
      <w:color w:val="808080"/>
    </w:rPr>
  </w:style>
  <w:style w:type="paragraph" w:customStyle="1" w:styleId="afff3">
    <w:name w:val="Стиль"/>
    <w:rsid w:val="00981E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810">
    <w:name w:val="Сетка таблицы81"/>
    <w:basedOn w:val="a3"/>
    <w:next w:val="a6"/>
    <w:uiPriority w:val="59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1">
    <w:name w:val="Сетка таблицы711"/>
    <w:basedOn w:val="a3"/>
    <w:next w:val="a6"/>
    <w:uiPriority w:val="59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3"/>
    <w:next w:val="a6"/>
    <w:rsid w:val="00981EF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1"/>
    <w:rsid w:val="00981EF2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21">
    <w:name w:val="c21"/>
    <w:basedOn w:val="a2"/>
    <w:rsid w:val="00981EF2"/>
  </w:style>
  <w:style w:type="character" w:customStyle="1" w:styleId="c3c1">
    <w:name w:val="c3 c1"/>
    <w:basedOn w:val="a2"/>
    <w:rsid w:val="00981EF2"/>
  </w:style>
  <w:style w:type="table" w:customStyle="1" w:styleId="1112">
    <w:name w:val="Сетка таблицы1112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1">
    <w:name w:val="Сетка таблицы511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1">
    <w:name w:val="Сетка таблицы1121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1">
    <w:name w:val="Сетка таблицы1131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1">
    <w:name w:val="Сетка таблицы1141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51">
    <w:name w:val="Сетка таблицы1151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61">
    <w:name w:val="Сетка таблицы1161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71">
    <w:name w:val="Сетка таблицы1171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rsid w:val="00981EF2"/>
  </w:style>
  <w:style w:type="table" w:customStyle="1" w:styleId="1210">
    <w:name w:val="Сетка таблицы121"/>
    <w:basedOn w:val="a3"/>
    <w:next w:val="a6"/>
    <w:uiPriority w:val="59"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1"/>
    <w:basedOn w:val="a3"/>
    <w:next w:val="a6"/>
    <w:uiPriority w:val="59"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2">
    <w:name w:val="Нет списка6"/>
    <w:next w:val="a4"/>
    <w:uiPriority w:val="99"/>
    <w:semiHidden/>
    <w:unhideWhenUsed/>
    <w:rsid w:val="00981EF2"/>
  </w:style>
  <w:style w:type="table" w:customStyle="1" w:styleId="370">
    <w:name w:val="Сетка таблицы37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2">
    <w:name w:val="Нет списка13"/>
    <w:next w:val="a4"/>
    <w:uiPriority w:val="99"/>
    <w:semiHidden/>
    <w:unhideWhenUsed/>
    <w:rsid w:val="00981EF2"/>
  </w:style>
  <w:style w:type="table" w:customStyle="1" w:styleId="119">
    <w:name w:val="Сетка таблицы119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1">
    <w:name w:val="Нет списка22"/>
    <w:next w:val="a4"/>
    <w:uiPriority w:val="99"/>
    <w:semiHidden/>
    <w:unhideWhenUsed/>
    <w:rsid w:val="00981EF2"/>
  </w:style>
  <w:style w:type="table" w:customStyle="1" w:styleId="2120">
    <w:name w:val="Сетка таблицы212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0">
    <w:name w:val="Сетка таблицы1110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Сетка таблицы38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0">
    <w:name w:val="Сетка таблицы43"/>
    <w:basedOn w:val="a3"/>
    <w:next w:val="a6"/>
    <w:uiPriority w:val="59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0">
    <w:name w:val="Сетка таблицы53"/>
    <w:basedOn w:val="a3"/>
    <w:next w:val="a6"/>
    <w:rsid w:val="00981EF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0">
    <w:name w:val="Сетка таблицы62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0">
    <w:name w:val="Сетка таблицы72"/>
    <w:basedOn w:val="a3"/>
    <w:next w:val="a6"/>
    <w:uiPriority w:val="59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3"/>
    <w:next w:val="a6"/>
    <w:uiPriority w:val="59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2">
    <w:name w:val="Сетка таблицы712"/>
    <w:basedOn w:val="a3"/>
    <w:next w:val="a6"/>
    <w:uiPriority w:val="59"/>
    <w:rsid w:val="00981E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2">
    <w:name w:val="Сетка таблицы92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3"/>
    <w:next w:val="a6"/>
    <w:rsid w:val="00981EF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3">
    <w:name w:val="Сетка таблицы1113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2">
    <w:name w:val="Сетка таблицы512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2">
    <w:name w:val="Сетка таблицы1122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2">
    <w:name w:val="Сетка таблицы1132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2">
    <w:name w:val="Сетка таблицы1142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52">
    <w:name w:val="Сетка таблицы1152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62">
    <w:name w:val="Сетка таблицы1162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72">
    <w:name w:val="Сетка таблицы1172"/>
    <w:basedOn w:val="a3"/>
    <w:next w:val="a6"/>
    <w:rsid w:val="00981E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Сетка таблицы122"/>
    <w:basedOn w:val="a3"/>
    <w:next w:val="a6"/>
    <w:uiPriority w:val="59"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0">
    <w:name w:val="Сетка таблицы132"/>
    <w:basedOn w:val="a3"/>
    <w:next w:val="a6"/>
    <w:uiPriority w:val="59"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4">
    <w:name w:val="Нет списка7"/>
    <w:next w:val="a4"/>
    <w:semiHidden/>
    <w:rsid w:val="00981EF2"/>
  </w:style>
  <w:style w:type="table" w:customStyle="1" w:styleId="39">
    <w:name w:val="Сетка таблицы39"/>
    <w:basedOn w:val="a3"/>
    <w:next w:val="a6"/>
    <w:rsid w:val="00981E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icexample">
    <w:name w:val="dic_example"/>
    <w:basedOn w:val="a2"/>
    <w:rsid w:val="00981EF2"/>
  </w:style>
  <w:style w:type="character" w:customStyle="1" w:styleId="Zag11">
    <w:name w:val="Zag_11"/>
    <w:rsid w:val="00981EF2"/>
  </w:style>
  <w:style w:type="paragraph" w:customStyle="1" w:styleId="afff4">
    <w:name w:val="А_осн"/>
    <w:basedOn w:val="a1"/>
    <w:link w:val="afff5"/>
    <w:rsid w:val="00981EF2"/>
    <w:pPr>
      <w:widowControl w:val="0"/>
      <w:autoSpaceDE w:val="0"/>
      <w:autoSpaceDN w:val="0"/>
      <w:adjustRightInd w:val="0"/>
      <w:spacing w:line="360" w:lineRule="auto"/>
      <w:ind w:firstLine="454"/>
    </w:pPr>
    <w:rPr>
      <w:rFonts w:eastAsia="@Arial Unicode MS" w:cs="Times New Roman"/>
      <w:sz w:val="28"/>
      <w:szCs w:val="28"/>
      <w:lang w:eastAsia="ru-RU"/>
    </w:rPr>
  </w:style>
  <w:style w:type="character" w:customStyle="1" w:styleId="afff5">
    <w:name w:val="А_осн Знак"/>
    <w:basedOn w:val="a2"/>
    <w:link w:val="afff4"/>
    <w:rsid w:val="00981EF2"/>
    <w:rPr>
      <w:rFonts w:ascii="Times New Roman" w:eastAsia="@Arial Unicode MS" w:hAnsi="Times New Roman" w:cs="Times New Roman"/>
      <w:sz w:val="28"/>
      <w:szCs w:val="28"/>
      <w:lang w:eastAsia="ru-RU"/>
    </w:rPr>
  </w:style>
  <w:style w:type="paragraph" w:customStyle="1" w:styleId="2e">
    <w:name w:val="Без интервала2"/>
    <w:uiPriority w:val="1"/>
    <w:qFormat/>
    <w:rsid w:val="00981EF2"/>
    <w:pPr>
      <w:spacing w:after="0" w:line="240" w:lineRule="auto"/>
      <w:jc w:val="both"/>
    </w:pPr>
    <w:rPr>
      <w:rFonts w:ascii="Calibri" w:eastAsia="Times New Roman" w:hAnsi="Calibri" w:cs="Times New Roman"/>
      <w:lang w:eastAsia="ru-RU"/>
    </w:rPr>
  </w:style>
  <w:style w:type="character" w:customStyle="1" w:styleId="b-share-form-button">
    <w:name w:val="b-share-form-button"/>
    <w:basedOn w:val="a2"/>
    <w:rsid w:val="00981EF2"/>
  </w:style>
  <w:style w:type="paragraph" w:customStyle="1" w:styleId="3a">
    <w:name w:val="Без интервала3"/>
    <w:uiPriority w:val="1"/>
    <w:qFormat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6">
    <w:name w:val="Без интервала4"/>
    <w:uiPriority w:val="1"/>
    <w:qFormat/>
    <w:rsid w:val="00981E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font5">
    <w:name w:val="font5"/>
    <w:basedOn w:val="a1"/>
    <w:rsid w:val="00981EF2"/>
    <w:pPr>
      <w:spacing w:before="100" w:beforeAutospacing="1" w:after="100" w:afterAutospacing="1"/>
      <w:ind w:firstLine="0"/>
      <w:jc w:val="left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1"/>
    <w:rsid w:val="00981EF2"/>
    <w:pPr>
      <w:spacing w:before="100" w:beforeAutospacing="1" w:after="100" w:afterAutospacing="1"/>
      <w:ind w:firstLine="0"/>
      <w:jc w:val="left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character" w:customStyle="1" w:styleId="a8">
    <w:name w:val="Абзац списка Знак"/>
    <w:basedOn w:val="a2"/>
    <w:link w:val="a7"/>
    <w:uiPriority w:val="34"/>
    <w:locked/>
    <w:rsid w:val="00981EF2"/>
    <w:rPr>
      <w:rFonts w:ascii="Times New Roman" w:hAnsi="Times New Roman"/>
      <w:sz w:val="26"/>
    </w:rPr>
  </w:style>
  <w:style w:type="paragraph" w:customStyle="1" w:styleId="2f">
    <w:name w:val="Абзац списка2"/>
    <w:basedOn w:val="a1"/>
    <w:rsid w:val="00981EF2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  <w:style w:type="paragraph" w:customStyle="1" w:styleId="afff6">
    <w:name w:val="Обычный+центр"/>
    <w:basedOn w:val="af"/>
    <w:link w:val="afff7"/>
    <w:autoRedefine/>
    <w:rsid w:val="00981EF2"/>
    <w:pPr>
      <w:spacing w:before="0" w:beforeAutospacing="0" w:after="0" w:afterAutospacing="0"/>
      <w:ind w:firstLine="49"/>
      <w:jc w:val="center"/>
    </w:pPr>
  </w:style>
  <w:style w:type="character" w:customStyle="1" w:styleId="afff7">
    <w:name w:val="Обычный+центр Знак"/>
    <w:link w:val="afff6"/>
    <w:locked/>
    <w:rsid w:val="00981E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8">
    <w:name w:val="Обычный стиль+ширина"/>
    <w:basedOn w:val="a1"/>
    <w:autoRedefine/>
    <w:uiPriority w:val="99"/>
    <w:rsid w:val="00981EF2"/>
    <w:pPr>
      <w:spacing w:before="120" w:after="120"/>
      <w:ind w:firstLine="0"/>
    </w:pPr>
    <w:rPr>
      <w:rFonts w:eastAsia="Times New Roman" w:cs="Times New Roman"/>
      <w:color w:val="000000"/>
      <w:sz w:val="24"/>
      <w:szCs w:val="24"/>
    </w:rPr>
  </w:style>
  <w:style w:type="paragraph" w:customStyle="1" w:styleId="ParagraphStyle">
    <w:name w:val="Paragraph Style"/>
    <w:rsid w:val="00981EF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1d">
    <w:name w:val="Текст сноски Знак1"/>
    <w:basedOn w:val="a2"/>
    <w:uiPriority w:val="99"/>
    <w:rsid w:val="00981EF2"/>
    <w:rPr>
      <w:lang w:eastAsia="en-US"/>
    </w:rPr>
  </w:style>
  <w:style w:type="character" w:customStyle="1" w:styleId="1e">
    <w:name w:val="Текст выноски Знак1"/>
    <w:basedOn w:val="a2"/>
    <w:uiPriority w:val="99"/>
    <w:rsid w:val="00981EF2"/>
    <w:rPr>
      <w:rFonts w:ascii="Tahoma" w:hAnsi="Tahoma" w:cs="Tahoma"/>
      <w:sz w:val="16"/>
      <w:szCs w:val="16"/>
      <w:lang w:eastAsia="en-US"/>
    </w:rPr>
  </w:style>
  <w:style w:type="character" w:styleId="afff9">
    <w:name w:val="Placeholder Text"/>
    <w:basedOn w:val="a2"/>
    <w:uiPriority w:val="99"/>
    <w:semiHidden/>
    <w:rsid w:val="00981EF2"/>
    <w:rPr>
      <w:color w:val="808080"/>
    </w:rPr>
  </w:style>
  <w:style w:type="paragraph" w:customStyle="1" w:styleId="3b">
    <w:name w:val="Абзац списка3"/>
    <w:basedOn w:val="a1"/>
    <w:rsid w:val="00981EF2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h25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40</Pages>
  <Words>15295</Words>
  <Characters>87185</Characters>
  <Application>Microsoft Office Word</Application>
  <DocSecurity>0</DocSecurity>
  <Lines>726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4</cp:revision>
  <dcterms:created xsi:type="dcterms:W3CDTF">2019-09-22T21:08:00Z</dcterms:created>
  <dcterms:modified xsi:type="dcterms:W3CDTF">2019-09-30T08:42:00Z</dcterms:modified>
</cp:coreProperties>
</file>